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9"/>
        <w:ind w:left="0" w:right="120"/>
        <w:jc w:val="center"/>
      </w:pPr>
      <w:r>
        <w:rPr/>
        <w:t>ESE</w:t>
      </w:r>
      <w:r>
        <w:rPr>
          <w:spacing w:val="-1"/>
        </w:rPr>
        <w:t> </w:t>
      </w:r>
      <w:r>
        <w:rPr/>
        <w:t>441:</w:t>
      </w:r>
      <w:r>
        <w:rPr>
          <w:spacing w:val="-2"/>
        </w:rPr>
        <w:t> </w:t>
      </w:r>
      <w:r>
        <w:rPr/>
        <w:t>Senior</w:t>
      </w:r>
      <w:r>
        <w:rPr>
          <w:spacing w:val="-2"/>
        </w:rPr>
        <w:t> </w:t>
      </w:r>
      <w:r>
        <w:rPr/>
        <w:t>Design</w:t>
      </w:r>
      <w:r>
        <w:rPr>
          <w:spacing w:val="-2"/>
        </w:rPr>
        <w:t> </w:t>
      </w:r>
      <w:r>
        <w:rPr>
          <w:spacing w:val="-5"/>
        </w:rPr>
        <w:t>II</w:t>
      </w:r>
    </w:p>
    <w:p>
      <w:pPr>
        <w:pStyle w:val="BodyText"/>
        <w:ind w:left="2" w:right="120"/>
        <w:jc w:val="center"/>
      </w:pPr>
      <w:r>
        <w:rPr/>
        <w:t>Spring</w:t>
      </w:r>
      <w:r>
        <w:rPr>
          <w:spacing w:val="-1"/>
        </w:rPr>
        <w:t> </w:t>
      </w:r>
      <w:r>
        <w:rPr>
          <w:spacing w:val="-4"/>
        </w:rPr>
        <w:t>2024</w:t>
      </w:r>
    </w:p>
    <w:p>
      <w:pPr>
        <w:pStyle w:val="BodyText"/>
      </w:pPr>
    </w:p>
    <w:p>
      <w:pPr>
        <w:pStyle w:val="Heading1"/>
        <w:jc w:val="both"/>
      </w:pPr>
      <w:r>
        <w:rPr/>
        <w:t>2023-2024</w:t>
      </w:r>
      <w:r>
        <w:rPr>
          <w:spacing w:val="-2"/>
        </w:rPr>
        <w:t> </w:t>
      </w:r>
      <w:r>
        <w:rPr/>
        <w:t>Catalog</w:t>
      </w:r>
      <w:r>
        <w:rPr>
          <w:spacing w:val="-1"/>
        </w:rPr>
        <w:t> </w:t>
      </w:r>
      <w:r>
        <w:rPr>
          <w:spacing w:val="-2"/>
        </w:rPr>
        <w:t>Description:</w:t>
      </w:r>
    </w:p>
    <w:p>
      <w:pPr>
        <w:pStyle w:val="BodyText"/>
        <w:ind w:left="2567" w:right="236"/>
        <w:jc w:val="both"/>
      </w:pPr>
      <w:r>
        <w:rPr/>
        <w:t>The senior design sequence (ESE 440 and ESE 441) is a two-semester, team based and independent capstone project with deliverables. The primary objective of the senior design course sequence is to provide a vehicle for students to transition from an academic environment to that of a commercial/ professional engineering environment. Students learn to work in teams to complete a project from concept, practical design based on multiple constraints, to creating a deliverable product meeting the design specifications. Students present written, oral and poster presentations of the project. While most of the project work is done outside the classroom, guest speakers provide insight into other related topics from resume preparation to program management, to team dynamics and to design methodologies used in industry. The project incorporates appropriate engineering standards and multiple realistic constraints.</w:t>
      </w:r>
      <w:r>
        <w:rPr>
          <w:spacing w:val="-8"/>
        </w:rPr>
        <w:t> </w:t>
      </w:r>
      <w:r>
        <w:rPr/>
        <w:t>The</w:t>
      </w:r>
      <w:r>
        <w:rPr>
          <w:spacing w:val="-9"/>
        </w:rPr>
        <w:t> </w:t>
      </w:r>
      <w:r>
        <w:rPr/>
        <w:t>final</w:t>
      </w:r>
      <w:r>
        <w:rPr>
          <w:spacing w:val="-8"/>
        </w:rPr>
        <w:t> </w:t>
      </w:r>
      <w:r>
        <w:rPr/>
        <w:t>grade</w:t>
      </w:r>
      <w:r>
        <w:rPr>
          <w:spacing w:val="-9"/>
        </w:rPr>
        <w:t> </w:t>
      </w:r>
      <w:r>
        <w:rPr/>
        <w:t>will</w:t>
      </w:r>
      <w:r>
        <w:rPr>
          <w:spacing w:val="-8"/>
        </w:rPr>
        <w:t> </w:t>
      </w:r>
      <w:r>
        <w:rPr/>
        <w:t>be</w:t>
      </w:r>
      <w:r>
        <w:rPr>
          <w:spacing w:val="-9"/>
        </w:rPr>
        <w:t> </w:t>
      </w:r>
      <w:r>
        <w:rPr/>
        <w:t>assigned</w:t>
      </w:r>
      <w:r>
        <w:rPr>
          <w:spacing w:val="-6"/>
        </w:rPr>
        <w:t> </w:t>
      </w:r>
      <w:r>
        <w:rPr/>
        <w:t>at</w:t>
      </w:r>
      <w:r>
        <w:rPr>
          <w:spacing w:val="-8"/>
        </w:rPr>
        <w:t> </w:t>
      </w:r>
      <w:r>
        <w:rPr/>
        <w:t>the</w:t>
      </w:r>
      <w:r>
        <w:rPr>
          <w:spacing w:val="-7"/>
        </w:rPr>
        <w:t> </w:t>
      </w:r>
      <w:r>
        <w:rPr/>
        <w:t>end</w:t>
      </w:r>
      <w:r>
        <w:rPr>
          <w:spacing w:val="-8"/>
        </w:rPr>
        <w:t> </w:t>
      </w:r>
      <w:r>
        <w:rPr/>
        <w:t>of</w:t>
      </w:r>
      <w:r>
        <w:rPr>
          <w:spacing w:val="-9"/>
        </w:rPr>
        <w:t> </w:t>
      </w:r>
      <w:r>
        <w:rPr/>
        <w:t>the</w:t>
      </w:r>
      <w:r>
        <w:rPr>
          <w:spacing w:val="-9"/>
        </w:rPr>
        <w:t> </w:t>
      </w:r>
      <w:r>
        <w:rPr/>
        <w:t>two-course sequence</w:t>
      </w:r>
      <w:r>
        <w:rPr>
          <w:spacing w:val="-5"/>
        </w:rPr>
        <w:t> </w:t>
      </w:r>
      <w:r>
        <w:rPr/>
        <w:t>ESE</w:t>
      </w:r>
      <w:r>
        <w:rPr>
          <w:spacing w:val="-5"/>
        </w:rPr>
        <w:t> </w:t>
      </w:r>
      <w:r>
        <w:rPr/>
        <w:t>440-441.</w:t>
      </w:r>
      <w:r>
        <w:rPr>
          <w:spacing w:val="-3"/>
        </w:rPr>
        <w:t> </w:t>
      </w:r>
      <w:r>
        <w:rPr/>
        <w:t>Not</w:t>
      </w:r>
      <w:r>
        <w:rPr>
          <w:spacing w:val="-4"/>
        </w:rPr>
        <w:t> </w:t>
      </w:r>
      <w:r>
        <w:rPr/>
        <w:t>counted</w:t>
      </w:r>
      <w:r>
        <w:rPr>
          <w:spacing w:val="-4"/>
        </w:rPr>
        <w:t> </w:t>
      </w:r>
      <w:r>
        <w:rPr/>
        <w:t>as</w:t>
      </w:r>
      <w:r>
        <w:rPr>
          <w:spacing w:val="-4"/>
        </w:rPr>
        <w:t> </w:t>
      </w:r>
      <w:r>
        <w:rPr/>
        <w:t>a</w:t>
      </w:r>
      <w:r>
        <w:rPr>
          <w:spacing w:val="-5"/>
        </w:rPr>
        <w:t> </w:t>
      </w:r>
      <w:r>
        <w:rPr/>
        <w:t>technical</w:t>
      </w:r>
      <w:r>
        <w:rPr>
          <w:spacing w:val="-4"/>
        </w:rPr>
        <w:t> </w:t>
      </w:r>
      <w:r>
        <w:rPr/>
        <w:t>elective.</w:t>
      </w:r>
      <w:r>
        <w:rPr>
          <w:spacing w:val="-4"/>
        </w:rPr>
        <w:t> </w:t>
      </w:r>
      <w:r>
        <w:rPr/>
        <w:t>This</w:t>
      </w:r>
      <w:r>
        <w:rPr>
          <w:spacing w:val="-4"/>
        </w:rPr>
        <w:t> </w:t>
      </w:r>
      <w:r>
        <w:rPr/>
        <w:t>course has an associated fee. Please see </w:t>
      </w:r>
      <w:hyperlink r:id="rId5">
        <w:r>
          <w:rPr/>
          <w:t>www.stonybrook.edu/coursefees</w:t>
        </w:r>
      </w:hyperlink>
      <w:r>
        <w:rPr/>
        <w:t> for more information.</w:t>
      </w:r>
    </w:p>
    <w:p>
      <w:pPr>
        <w:pStyle w:val="BodyText"/>
      </w:pPr>
    </w:p>
    <w:p>
      <w:pPr>
        <w:tabs>
          <w:tab w:pos="2579" w:val="left" w:leader="none"/>
        </w:tabs>
        <w:spacing w:before="0"/>
        <w:ind w:left="120" w:right="0" w:firstLine="0"/>
        <w:jc w:val="both"/>
        <w:rPr>
          <w:sz w:val="24"/>
        </w:rPr>
      </w:pPr>
      <w:r>
        <w:rPr>
          <w:b/>
          <w:sz w:val="24"/>
        </w:rPr>
        <w:t>Credit</w:t>
      </w:r>
      <w:r>
        <w:rPr>
          <w:b/>
          <w:spacing w:val="-4"/>
          <w:sz w:val="24"/>
        </w:rPr>
        <w:t> </w:t>
      </w:r>
      <w:r>
        <w:rPr>
          <w:b/>
          <w:spacing w:val="-2"/>
          <w:sz w:val="24"/>
        </w:rPr>
        <w:t>Hours:</w:t>
      </w:r>
      <w:r>
        <w:rPr>
          <w:b/>
          <w:sz w:val="24"/>
        </w:rPr>
        <w:tab/>
      </w:r>
      <w:r>
        <w:rPr>
          <w:sz w:val="24"/>
        </w:rPr>
        <w:t>3</w:t>
      </w:r>
      <w:r>
        <w:rPr>
          <w:spacing w:val="-2"/>
          <w:sz w:val="24"/>
        </w:rPr>
        <w:t> </w:t>
      </w:r>
      <w:r>
        <w:rPr>
          <w:sz w:val="24"/>
        </w:rPr>
        <w:t>credit</w:t>
      </w:r>
      <w:r>
        <w:rPr>
          <w:spacing w:val="-1"/>
          <w:sz w:val="24"/>
        </w:rPr>
        <w:t> </w:t>
      </w:r>
      <w:r>
        <w:rPr>
          <w:sz w:val="24"/>
        </w:rPr>
        <w:t>hours</w:t>
      </w:r>
      <w:r>
        <w:rPr>
          <w:spacing w:val="-1"/>
          <w:sz w:val="24"/>
        </w:rPr>
        <w:t> </w:t>
      </w:r>
      <w:r>
        <w:rPr>
          <w:sz w:val="24"/>
        </w:rPr>
        <w:t>(engineering</w:t>
      </w:r>
      <w:r>
        <w:rPr>
          <w:spacing w:val="-1"/>
          <w:sz w:val="24"/>
        </w:rPr>
        <w:t> </w:t>
      </w:r>
      <w:r>
        <w:rPr>
          <w:spacing w:val="-2"/>
          <w:sz w:val="24"/>
        </w:rPr>
        <w:t>design).</w:t>
      </w:r>
    </w:p>
    <w:p>
      <w:pPr>
        <w:pStyle w:val="BodyText"/>
      </w:pPr>
    </w:p>
    <w:p>
      <w:pPr>
        <w:spacing w:before="0"/>
        <w:ind w:left="120" w:right="0" w:firstLine="0"/>
        <w:jc w:val="both"/>
        <w:rPr>
          <w:sz w:val="24"/>
        </w:rPr>
      </w:pPr>
      <w:r>
        <w:rPr>
          <w:b/>
          <w:sz w:val="24"/>
        </w:rPr>
        <w:t>Course</w:t>
      </w:r>
      <w:r>
        <w:rPr>
          <w:b/>
          <w:spacing w:val="-3"/>
          <w:sz w:val="24"/>
        </w:rPr>
        <w:t> </w:t>
      </w:r>
      <w:r>
        <w:rPr>
          <w:b/>
          <w:sz w:val="24"/>
        </w:rPr>
        <w:t>Designation:</w:t>
      </w:r>
      <w:r>
        <w:rPr>
          <w:b/>
          <w:spacing w:val="58"/>
          <w:sz w:val="24"/>
        </w:rPr>
        <w:t>   </w:t>
      </w:r>
      <w:r>
        <w:rPr>
          <w:spacing w:val="-2"/>
          <w:sz w:val="24"/>
        </w:rPr>
        <w:t>Required</w:t>
      </w:r>
    </w:p>
    <w:p>
      <w:pPr>
        <w:pStyle w:val="BodyText"/>
      </w:pPr>
    </w:p>
    <w:p>
      <w:pPr>
        <w:tabs>
          <w:tab w:pos="2639" w:val="left" w:leader="none"/>
        </w:tabs>
        <w:spacing w:before="0"/>
        <w:ind w:left="120" w:right="0" w:firstLine="0"/>
        <w:jc w:val="both"/>
        <w:rPr>
          <w:sz w:val="24"/>
        </w:rPr>
      </w:pPr>
      <w:r>
        <w:rPr>
          <w:b/>
          <w:sz w:val="24"/>
        </w:rPr>
        <w:t>Text</w:t>
      </w:r>
      <w:r>
        <w:rPr>
          <w:b/>
          <w:spacing w:val="-2"/>
          <w:sz w:val="24"/>
        </w:rPr>
        <w:t> Books:</w:t>
      </w:r>
      <w:r>
        <w:rPr>
          <w:b/>
          <w:sz w:val="24"/>
        </w:rPr>
        <w:tab/>
      </w:r>
      <w:r>
        <w:rPr>
          <w:spacing w:val="-4"/>
          <w:sz w:val="24"/>
        </w:rPr>
        <w:t>None</w:t>
      </w:r>
    </w:p>
    <w:p>
      <w:pPr>
        <w:pStyle w:val="BodyText"/>
      </w:pPr>
    </w:p>
    <w:p>
      <w:pPr>
        <w:tabs>
          <w:tab w:pos="2639" w:val="left" w:leader="none"/>
        </w:tabs>
        <w:spacing w:before="0"/>
        <w:ind w:left="120" w:right="0" w:firstLine="0"/>
        <w:jc w:val="both"/>
        <w:rPr>
          <w:sz w:val="24"/>
        </w:rPr>
      </w:pPr>
      <w:r>
        <w:rPr>
          <w:b/>
          <w:spacing w:val="-2"/>
          <w:sz w:val="24"/>
        </w:rPr>
        <w:t>Prerequisites</w:t>
      </w:r>
      <w:r>
        <w:rPr>
          <w:spacing w:val="-2"/>
          <w:sz w:val="24"/>
        </w:rPr>
        <w:t>:</w:t>
      </w:r>
      <w:r>
        <w:rPr>
          <w:sz w:val="24"/>
        </w:rPr>
        <w:tab/>
        <w:t>ESE</w:t>
      </w:r>
      <w:r>
        <w:rPr>
          <w:spacing w:val="-4"/>
          <w:sz w:val="24"/>
        </w:rPr>
        <w:t> </w:t>
      </w:r>
      <w:r>
        <w:rPr>
          <w:spacing w:val="-5"/>
          <w:sz w:val="24"/>
        </w:rPr>
        <w:t>440</w:t>
      </w:r>
    </w:p>
    <w:p>
      <w:pPr>
        <w:pStyle w:val="BodyText"/>
      </w:pPr>
    </w:p>
    <w:p>
      <w:pPr>
        <w:tabs>
          <w:tab w:pos="2639" w:val="left" w:leader="none"/>
        </w:tabs>
        <w:spacing w:before="1"/>
        <w:ind w:left="120" w:right="0" w:firstLine="0"/>
        <w:jc w:val="both"/>
        <w:rPr>
          <w:sz w:val="24"/>
        </w:rPr>
      </w:pPr>
      <w:r>
        <w:rPr>
          <w:b/>
          <w:spacing w:val="-2"/>
          <w:sz w:val="24"/>
        </w:rPr>
        <w:t>Coordinator:</w:t>
      </w:r>
      <w:r>
        <w:rPr>
          <w:b/>
          <w:sz w:val="24"/>
        </w:rPr>
        <w:tab/>
      </w:r>
      <w:r>
        <w:rPr>
          <w:sz w:val="24"/>
        </w:rPr>
        <w:t>Harbans</w:t>
      </w:r>
      <w:r>
        <w:rPr>
          <w:spacing w:val="-4"/>
          <w:sz w:val="24"/>
        </w:rPr>
        <w:t> </w:t>
      </w:r>
      <w:r>
        <w:rPr>
          <w:spacing w:val="-2"/>
          <w:sz w:val="24"/>
        </w:rPr>
        <w:t>Dhadwal</w:t>
      </w:r>
    </w:p>
    <w:p>
      <w:pPr>
        <w:pStyle w:val="BodyText"/>
        <w:tabs>
          <w:tab w:pos="2639" w:val="left" w:leader="none"/>
        </w:tabs>
        <w:spacing w:before="276"/>
        <w:ind w:left="2640" w:right="235" w:hanging="2520"/>
        <w:jc w:val="both"/>
      </w:pPr>
      <w:r>
        <w:rPr>
          <w:b/>
          <w:spacing w:val="-2"/>
        </w:rPr>
        <w:t>Goals:</w:t>
      </w:r>
      <w:r>
        <w:rPr>
          <w:b/>
        </w:rPr>
        <w:tab/>
      </w:r>
      <w:r>
        <w:rPr/>
        <w:t>Introduce basic concepts and techniques in communication systems. Provide in-depth understanding of analog and digital communication systems, including their behavior in the presence of noise.</w:t>
      </w:r>
    </w:p>
    <w:p>
      <w:pPr>
        <w:spacing w:before="276"/>
        <w:ind w:left="120" w:right="0" w:firstLine="0"/>
        <w:jc w:val="left"/>
        <w:rPr>
          <w:sz w:val="24"/>
        </w:rPr>
      </w:pPr>
      <w:r>
        <w:rPr>
          <w:b/>
          <w:sz w:val="24"/>
        </w:rPr>
        <w:t>Course</w:t>
      </w:r>
      <w:r>
        <w:rPr>
          <w:b/>
          <w:spacing w:val="-5"/>
          <w:sz w:val="24"/>
        </w:rPr>
        <w:t> </w:t>
      </w:r>
      <w:r>
        <w:rPr>
          <w:b/>
          <w:sz w:val="24"/>
        </w:rPr>
        <w:t>Learning</w:t>
      </w:r>
      <w:r>
        <w:rPr>
          <w:b/>
          <w:spacing w:val="-4"/>
          <w:sz w:val="24"/>
        </w:rPr>
        <w:t> </w:t>
      </w:r>
      <w:r>
        <w:rPr>
          <w:b/>
          <w:sz w:val="24"/>
        </w:rPr>
        <w:t>Outcomes:</w:t>
      </w:r>
      <w:r>
        <w:rPr>
          <w:b/>
          <w:spacing w:val="-5"/>
          <w:sz w:val="24"/>
        </w:rPr>
        <w:t> </w:t>
      </w:r>
      <w:r>
        <w:rPr>
          <w:sz w:val="24"/>
        </w:rPr>
        <w:t>Upon</w:t>
      </w:r>
      <w:r>
        <w:rPr>
          <w:spacing w:val="-4"/>
          <w:sz w:val="24"/>
        </w:rPr>
        <w:t> </w:t>
      </w:r>
      <w:r>
        <w:rPr>
          <w:sz w:val="24"/>
        </w:rPr>
        <w:t>completing</w:t>
      </w:r>
      <w:r>
        <w:rPr>
          <w:spacing w:val="-4"/>
          <w:sz w:val="24"/>
        </w:rPr>
        <w:t> </w:t>
      </w:r>
      <w:r>
        <w:rPr>
          <w:sz w:val="24"/>
        </w:rPr>
        <w:t>this</w:t>
      </w:r>
      <w:r>
        <w:rPr>
          <w:spacing w:val="-4"/>
          <w:sz w:val="24"/>
        </w:rPr>
        <w:t> </w:t>
      </w:r>
      <w:r>
        <w:rPr>
          <w:sz w:val="24"/>
        </w:rPr>
        <w:t>course,</w:t>
      </w:r>
      <w:r>
        <w:rPr>
          <w:spacing w:val="-4"/>
          <w:sz w:val="24"/>
        </w:rPr>
        <w:t> </w:t>
      </w:r>
      <w:r>
        <w:rPr>
          <w:sz w:val="24"/>
        </w:rPr>
        <w:t>students</w:t>
      </w:r>
      <w:r>
        <w:rPr>
          <w:spacing w:val="-4"/>
          <w:sz w:val="24"/>
        </w:rPr>
        <w:t> </w:t>
      </w:r>
      <w:r>
        <w:rPr>
          <w:sz w:val="24"/>
        </w:rPr>
        <w:t>will</w:t>
      </w:r>
      <w:r>
        <w:rPr>
          <w:spacing w:val="-4"/>
          <w:sz w:val="24"/>
        </w:rPr>
        <w:t> </w:t>
      </w:r>
      <w:r>
        <w:rPr>
          <w:sz w:val="24"/>
        </w:rPr>
        <w:t>achieve</w:t>
      </w:r>
      <w:r>
        <w:rPr>
          <w:spacing w:val="-5"/>
          <w:sz w:val="24"/>
        </w:rPr>
        <w:t> </w:t>
      </w:r>
      <w:r>
        <w:rPr>
          <w:sz w:val="24"/>
        </w:rPr>
        <w:t>the</w:t>
      </w:r>
      <w:r>
        <w:rPr>
          <w:spacing w:val="-5"/>
          <w:sz w:val="24"/>
        </w:rPr>
        <w:t> </w:t>
      </w:r>
      <w:r>
        <w:rPr>
          <w:sz w:val="24"/>
        </w:rPr>
        <w:t>following learning objectives:</w:t>
      </w:r>
    </w:p>
    <w:p>
      <w:pPr>
        <w:pStyle w:val="BodyText"/>
      </w:pPr>
    </w:p>
    <w:p>
      <w:pPr>
        <w:pStyle w:val="ListParagraph"/>
        <w:numPr>
          <w:ilvl w:val="0"/>
          <w:numId w:val="1"/>
        </w:numPr>
        <w:tabs>
          <w:tab w:pos="840" w:val="left" w:leader="none"/>
        </w:tabs>
        <w:spacing w:line="240" w:lineRule="auto" w:before="0" w:after="0"/>
        <w:ind w:left="840" w:right="0" w:hanging="360"/>
        <w:jc w:val="left"/>
        <w:rPr>
          <w:sz w:val="24"/>
        </w:rPr>
      </w:pPr>
      <w:r>
        <w:rPr>
          <w:sz w:val="24"/>
        </w:rPr>
        <w:t>Proficient</w:t>
      </w:r>
      <w:r>
        <w:rPr>
          <w:spacing w:val="-2"/>
          <w:sz w:val="24"/>
        </w:rPr>
        <w:t> </w:t>
      </w:r>
      <w:r>
        <w:rPr>
          <w:sz w:val="24"/>
        </w:rPr>
        <w:t>in</w:t>
      </w:r>
      <w:r>
        <w:rPr>
          <w:spacing w:val="-1"/>
          <w:sz w:val="24"/>
        </w:rPr>
        <w:t> </w:t>
      </w:r>
      <w:r>
        <w:rPr>
          <w:sz w:val="24"/>
        </w:rPr>
        <w:t>the</w:t>
      </w:r>
      <w:r>
        <w:rPr>
          <w:spacing w:val="-3"/>
          <w:sz w:val="24"/>
        </w:rPr>
        <w:t> </w:t>
      </w:r>
      <w:r>
        <w:rPr>
          <w:sz w:val="24"/>
        </w:rPr>
        <w:t>procedures</w:t>
      </w:r>
      <w:r>
        <w:rPr>
          <w:spacing w:val="-1"/>
          <w:sz w:val="24"/>
        </w:rPr>
        <w:t> </w:t>
      </w:r>
      <w:r>
        <w:rPr>
          <w:sz w:val="24"/>
        </w:rPr>
        <w:t>concerning</w:t>
      </w:r>
      <w:r>
        <w:rPr>
          <w:spacing w:val="-2"/>
          <w:sz w:val="24"/>
        </w:rPr>
        <w:t> </w:t>
      </w:r>
      <w:r>
        <w:rPr>
          <w:sz w:val="24"/>
        </w:rPr>
        <w:t>engineering</w:t>
      </w:r>
      <w:r>
        <w:rPr>
          <w:spacing w:val="-1"/>
          <w:sz w:val="24"/>
        </w:rPr>
        <w:t> </w:t>
      </w:r>
      <w:r>
        <w:rPr>
          <w:spacing w:val="-2"/>
          <w:sz w:val="24"/>
        </w:rPr>
        <w:t>design.</w:t>
      </w:r>
    </w:p>
    <w:p>
      <w:pPr>
        <w:pStyle w:val="ListParagraph"/>
        <w:numPr>
          <w:ilvl w:val="0"/>
          <w:numId w:val="1"/>
        </w:numPr>
        <w:tabs>
          <w:tab w:pos="840" w:val="left" w:leader="none"/>
        </w:tabs>
        <w:spacing w:line="240" w:lineRule="auto" w:before="0" w:after="0"/>
        <w:ind w:left="840" w:right="0" w:hanging="360"/>
        <w:jc w:val="left"/>
        <w:rPr>
          <w:sz w:val="24"/>
        </w:rPr>
      </w:pPr>
      <w:r>
        <w:rPr>
          <w:sz w:val="24"/>
        </w:rPr>
        <w:t>Translate</w:t>
      </w:r>
      <w:r>
        <w:rPr>
          <w:spacing w:val="-2"/>
          <w:sz w:val="24"/>
        </w:rPr>
        <w:t> </w:t>
      </w:r>
      <w:r>
        <w:rPr>
          <w:sz w:val="24"/>
        </w:rPr>
        <w:t>a concept into</w:t>
      </w:r>
      <w:r>
        <w:rPr>
          <w:spacing w:val="-1"/>
          <w:sz w:val="24"/>
        </w:rPr>
        <w:t> </w:t>
      </w:r>
      <w:r>
        <w:rPr>
          <w:sz w:val="24"/>
        </w:rPr>
        <w:t>a</w:t>
      </w:r>
      <w:r>
        <w:rPr>
          <w:spacing w:val="-2"/>
          <w:sz w:val="24"/>
        </w:rPr>
        <w:t> </w:t>
      </w:r>
      <w:r>
        <w:rPr>
          <w:sz w:val="24"/>
        </w:rPr>
        <w:t>deliverable</w:t>
      </w:r>
      <w:r>
        <w:rPr>
          <w:spacing w:val="-1"/>
          <w:sz w:val="24"/>
        </w:rPr>
        <w:t> </w:t>
      </w:r>
      <w:r>
        <w:rPr>
          <w:sz w:val="24"/>
        </w:rPr>
        <w:t>project</w:t>
      </w:r>
      <w:r>
        <w:rPr>
          <w:spacing w:val="-1"/>
          <w:sz w:val="24"/>
        </w:rPr>
        <w:t> </w:t>
      </w:r>
      <w:r>
        <w:rPr>
          <w:sz w:val="24"/>
        </w:rPr>
        <w:t>by</w:t>
      </w:r>
      <w:r>
        <w:rPr>
          <w:spacing w:val="-1"/>
          <w:sz w:val="24"/>
        </w:rPr>
        <w:t> </w:t>
      </w:r>
      <w:r>
        <w:rPr>
          <w:sz w:val="24"/>
        </w:rPr>
        <w:t>the</w:t>
      </w:r>
      <w:r>
        <w:rPr>
          <w:spacing w:val="-1"/>
          <w:sz w:val="24"/>
        </w:rPr>
        <w:t> </w:t>
      </w:r>
      <w:r>
        <w:rPr>
          <w:sz w:val="24"/>
        </w:rPr>
        <w:t>end</w:t>
      </w:r>
      <w:r>
        <w:rPr>
          <w:spacing w:val="-1"/>
          <w:sz w:val="24"/>
        </w:rPr>
        <w:t> </w:t>
      </w:r>
      <w:r>
        <w:rPr>
          <w:sz w:val="24"/>
        </w:rPr>
        <w:t>of</w:t>
      </w:r>
      <w:r>
        <w:rPr>
          <w:spacing w:val="-2"/>
          <w:sz w:val="24"/>
        </w:rPr>
        <w:t> </w:t>
      </w:r>
      <w:r>
        <w:rPr>
          <w:sz w:val="24"/>
        </w:rPr>
        <w:t>the</w:t>
      </w:r>
      <w:r>
        <w:rPr>
          <w:spacing w:val="-1"/>
          <w:sz w:val="24"/>
        </w:rPr>
        <w:t> </w:t>
      </w:r>
      <w:r>
        <w:rPr>
          <w:sz w:val="24"/>
        </w:rPr>
        <w:t>2</w:t>
      </w:r>
      <w:r>
        <w:rPr>
          <w:sz w:val="24"/>
          <w:vertAlign w:val="superscript"/>
        </w:rPr>
        <w:t>nd</w:t>
      </w:r>
      <w:r>
        <w:rPr>
          <w:sz w:val="24"/>
          <w:vertAlign w:val="baseline"/>
        </w:rPr>
        <w:t> </w:t>
      </w:r>
      <w:r>
        <w:rPr>
          <w:spacing w:val="-2"/>
          <w:sz w:val="24"/>
          <w:vertAlign w:val="baseline"/>
        </w:rPr>
        <w:t>semester.</w:t>
      </w:r>
    </w:p>
    <w:p>
      <w:pPr>
        <w:pStyle w:val="ListParagraph"/>
        <w:numPr>
          <w:ilvl w:val="0"/>
          <w:numId w:val="1"/>
        </w:numPr>
        <w:tabs>
          <w:tab w:pos="840" w:val="left" w:leader="none"/>
        </w:tabs>
        <w:spacing w:line="240" w:lineRule="auto" w:before="0" w:after="0"/>
        <w:ind w:left="840" w:right="0" w:hanging="360"/>
        <w:jc w:val="left"/>
        <w:rPr>
          <w:sz w:val="24"/>
        </w:rPr>
      </w:pPr>
      <w:r>
        <w:rPr>
          <w:sz w:val="24"/>
        </w:rPr>
        <w:t>Proficient</w:t>
      </w:r>
      <w:r>
        <w:rPr>
          <w:spacing w:val="-4"/>
          <w:sz w:val="24"/>
        </w:rPr>
        <w:t> </w:t>
      </w:r>
      <w:r>
        <w:rPr>
          <w:sz w:val="24"/>
        </w:rPr>
        <w:t>in</w:t>
      </w:r>
      <w:r>
        <w:rPr>
          <w:spacing w:val="-2"/>
          <w:sz w:val="24"/>
        </w:rPr>
        <w:t> </w:t>
      </w:r>
      <w:r>
        <w:rPr>
          <w:sz w:val="24"/>
        </w:rPr>
        <w:t>organizational</w:t>
      </w:r>
      <w:r>
        <w:rPr>
          <w:spacing w:val="-1"/>
          <w:sz w:val="24"/>
        </w:rPr>
        <w:t> </w:t>
      </w:r>
      <w:r>
        <w:rPr>
          <w:sz w:val="24"/>
        </w:rPr>
        <w:t>skills</w:t>
      </w:r>
      <w:r>
        <w:rPr>
          <w:spacing w:val="-2"/>
          <w:sz w:val="24"/>
        </w:rPr>
        <w:t> </w:t>
      </w:r>
      <w:r>
        <w:rPr>
          <w:sz w:val="24"/>
        </w:rPr>
        <w:t>for</w:t>
      </w:r>
      <w:r>
        <w:rPr>
          <w:spacing w:val="-3"/>
          <w:sz w:val="24"/>
        </w:rPr>
        <w:t> </w:t>
      </w:r>
      <w:r>
        <w:rPr>
          <w:sz w:val="24"/>
        </w:rPr>
        <w:t>long-term</w:t>
      </w:r>
      <w:r>
        <w:rPr>
          <w:spacing w:val="-1"/>
          <w:sz w:val="24"/>
        </w:rPr>
        <w:t> </w:t>
      </w:r>
      <w:r>
        <w:rPr>
          <w:sz w:val="24"/>
        </w:rPr>
        <w:t>management</w:t>
      </w:r>
      <w:r>
        <w:rPr>
          <w:spacing w:val="-2"/>
          <w:sz w:val="24"/>
        </w:rPr>
        <w:t> </w:t>
      </w:r>
      <w:r>
        <w:rPr>
          <w:sz w:val="24"/>
        </w:rPr>
        <w:t>of</w:t>
      </w:r>
      <w:r>
        <w:rPr>
          <w:spacing w:val="-2"/>
          <w:sz w:val="24"/>
        </w:rPr>
        <w:t> time.</w:t>
      </w:r>
    </w:p>
    <w:p>
      <w:pPr>
        <w:pStyle w:val="ListParagraph"/>
        <w:numPr>
          <w:ilvl w:val="0"/>
          <w:numId w:val="1"/>
        </w:numPr>
        <w:tabs>
          <w:tab w:pos="839" w:val="left" w:leader="none"/>
        </w:tabs>
        <w:spacing w:line="240" w:lineRule="auto" w:before="0" w:after="0"/>
        <w:ind w:left="839" w:right="620" w:hanging="360"/>
        <w:jc w:val="left"/>
        <w:rPr>
          <w:sz w:val="24"/>
        </w:rPr>
      </w:pPr>
      <w:r>
        <w:rPr>
          <w:sz w:val="24"/>
        </w:rPr>
        <w:t>Develop</w:t>
      </w:r>
      <w:r>
        <w:rPr>
          <w:spacing w:val="-4"/>
          <w:sz w:val="24"/>
        </w:rPr>
        <w:t> </w:t>
      </w:r>
      <w:r>
        <w:rPr>
          <w:sz w:val="24"/>
        </w:rPr>
        <w:t>communication</w:t>
      </w:r>
      <w:r>
        <w:rPr>
          <w:spacing w:val="-2"/>
          <w:sz w:val="24"/>
        </w:rPr>
        <w:t> </w:t>
      </w:r>
      <w:r>
        <w:rPr>
          <w:sz w:val="24"/>
        </w:rPr>
        <w:t>skills</w:t>
      </w:r>
      <w:r>
        <w:rPr>
          <w:spacing w:val="-4"/>
          <w:sz w:val="24"/>
        </w:rPr>
        <w:t> </w:t>
      </w:r>
      <w:r>
        <w:rPr>
          <w:sz w:val="24"/>
        </w:rPr>
        <w:t>for</w:t>
      </w:r>
      <w:r>
        <w:rPr>
          <w:spacing w:val="-5"/>
          <w:sz w:val="24"/>
        </w:rPr>
        <w:t> </w:t>
      </w:r>
      <w:r>
        <w:rPr>
          <w:sz w:val="24"/>
        </w:rPr>
        <w:t>working</w:t>
      </w:r>
      <w:r>
        <w:rPr>
          <w:spacing w:val="-4"/>
          <w:sz w:val="24"/>
        </w:rPr>
        <w:t> </w:t>
      </w:r>
      <w:r>
        <w:rPr>
          <w:sz w:val="24"/>
        </w:rPr>
        <w:t>in</w:t>
      </w:r>
      <w:r>
        <w:rPr>
          <w:spacing w:val="-4"/>
          <w:sz w:val="24"/>
        </w:rPr>
        <w:t> </w:t>
      </w:r>
      <w:r>
        <w:rPr>
          <w:sz w:val="24"/>
        </w:rPr>
        <w:t>a</w:t>
      </w:r>
      <w:r>
        <w:rPr>
          <w:spacing w:val="-5"/>
          <w:sz w:val="24"/>
        </w:rPr>
        <w:t> </w:t>
      </w:r>
      <w:r>
        <w:rPr>
          <w:sz w:val="24"/>
        </w:rPr>
        <w:t>group,</w:t>
      </w:r>
      <w:r>
        <w:rPr>
          <w:spacing w:val="-4"/>
          <w:sz w:val="24"/>
        </w:rPr>
        <w:t> </w:t>
      </w:r>
      <w:r>
        <w:rPr>
          <w:sz w:val="24"/>
        </w:rPr>
        <w:t>deliver</w:t>
      </w:r>
      <w:r>
        <w:rPr>
          <w:spacing w:val="-5"/>
          <w:sz w:val="24"/>
        </w:rPr>
        <w:t> </w:t>
      </w:r>
      <w:r>
        <w:rPr>
          <w:sz w:val="24"/>
        </w:rPr>
        <w:t>oral</w:t>
      </w:r>
      <w:r>
        <w:rPr>
          <w:spacing w:val="-2"/>
          <w:sz w:val="24"/>
        </w:rPr>
        <w:t> </w:t>
      </w:r>
      <w:r>
        <w:rPr>
          <w:sz w:val="24"/>
        </w:rPr>
        <w:t>and</w:t>
      </w:r>
      <w:r>
        <w:rPr>
          <w:spacing w:val="-4"/>
          <w:sz w:val="24"/>
        </w:rPr>
        <w:t> </w:t>
      </w:r>
      <w:r>
        <w:rPr>
          <w:sz w:val="24"/>
        </w:rPr>
        <w:t>written</w:t>
      </w:r>
      <w:r>
        <w:rPr>
          <w:spacing w:val="-4"/>
          <w:sz w:val="24"/>
        </w:rPr>
        <w:t> </w:t>
      </w:r>
      <w:r>
        <w:rPr>
          <w:sz w:val="24"/>
        </w:rPr>
        <w:t>project </w:t>
      </w:r>
      <w:r>
        <w:rPr>
          <w:spacing w:val="-2"/>
          <w:sz w:val="24"/>
        </w:rPr>
        <w:t>updates.</w:t>
      </w:r>
    </w:p>
    <w:p>
      <w:pPr>
        <w:pStyle w:val="ListParagraph"/>
        <w:numPr>
          <w:ilvl w:val="0"/>
          <w:numId w:val="1"/>
        </w:numPr>
        <w:tabs>
          <w:tab w:pos="839" w:val="left" w:leader="none"/>
        </w:tabs>
        <w:spacing w:line="240" w:lineRule="auto" w:before="0" w:after="0"/>
        <w:ind w:left="839" w:right="0" w:hanging="360"/>
        <w:jc w:val="left"/>
        <w:rPr>
          <w:sz w:val="24"/>
        </w:rPr>
      </w:pPr>
      <w:r>
        <w:rPr>
          <w:sz w:val="24"/>
        </w:rPr>
        <w:t>Develop</w:t>
      </w:r>
      <w:r>
        <w:rPr>
          <w:spacing w:val="-2"/>
          <w:sz w:val="24"/>
        </w:rPr>
        <w:t> </w:t>
      </w:r>
      <w:r>
        <w:rPr>
          <w:sz w:val="24"/>
        </w:rPr>
        <w:t>problem</w:t>
      </w:r>
      <w:r>
        <w:rPr>
          <w:spacing w:val="-2"/>
          <w:sz w:val="24"/>
        </w:rPr>
        <w:t> </w:t>
      </w:r>
      <w:r>
        <w:rPr>
          <w:sz w:val="24"/>
        </w:rPr>
        <w:t>solving</w:t>
      </w:r>
      <w:r>
        <w:rPr>
          <w:spacing w:val="1"/>
          <w:sz w:val="24"/>
        </w:rPr>
        <w:t> </w:t>
      </w:r>
      <w:r>
        <w:rPr>
          <w:spacing w:val="-2"/>
          <w:sz w:val="24"/>
        </w:rPr>
        <w:t>skills.</w:t>
      </w:r>
    </w:p>
    <w:p>
      <w:pPr>
        <w:pStyle w:val="ListParagraph"/>
        <w:numPr>
          <w:ilvl w:val="0"/>
          <w:numId w:val="1"/>
        </w:numPr>
        <w:tabs>
          <w:tab w:pos="839" w:val="left" w:leader="none"/>
        </w:tabs>
        <w:spacing w:line="240" w:lineRule="auto" w:before="0" w:after="0"/>
        <w:ind w:left="839" w:right="0" w:hanging="360"/>
        <w:jc w:val="left"/>
        <w:rPr>
          <w:sz w:val="24"/>
        </w:rPr>
      </w:pPr>
      <w:r>
        <w:rPr>
          <w:sz w:val="24"/>
        </w:rPr>
        <w:t>Develop</w:t>
      </w:r>
      <w:r>
        <w:rPr>
          <w:spacing w:val="-3"/>
          <w:sz w:val="24"/>
        </w:rPr>
        <w:t> </w:t>
      </w:r>
      <w:r>
        <w:rPr>
          <w:sz w:val="24"/>
        </w:rPr>
        <w:t>methodology</w:t>
      </w:r>
      <w:r>
        <w:rPr>
          <w:spacing w:val="-1"/>
          <w:sz w:val="24"/>
        </w:rPr>
        <w:t> </w:t>
      </w:r>
      <w:r>
        <w:rPr>
          <w:sz w:val="24"/>
        </w:rPr>
        <w:t>for</w:t>
      </w:r>
      <w:r>
        <w:rPr>
          <w:spacing w:val="-2"/>
          <w:sz w:val="24"/>
        </w:rPr>
        <w:t> </w:t>
      </w:r>
      <w:r>
        <w:rPr>
          <w:sz w:val="24"/>
        </w:rPr>
        <w:t>independent learning</w:t>
      </w:r>
      <w:r>
        <w:rPr>
          <w:spacing w:val="-1"/>
          <w:sz w:val="24"/>
        </w:rPr>
        <w:t> </w:t>
      </w:r>
      <w:r>
        <w:rPr>
          <w:sz w:val="24"/>
        </w:rPr>
        <w:t>outside</w:t>
      </w:r>
      <w:r>
        <w:rPr>
          <w:spacing w:val="-2"/>
          <w:sz w:val="24"/>
        </w:rPr>
        <w:t> </w:t>
      </w:r>
      <w:r>
        <w:rPr>
          <w:sz w:val="24"/>
        </w:rPr>
        <w:t>the</w:t>
      </w:r>
      <w:r>
        <w:rPr>
          <w:spacing w:val="-1"/>
          <w:sz w:val="24"/>
        </w:rPr>
        <w:t> </w:t>
      </w:r>
      <w:r>
        <w:rPr>
          <w:spacing w:val="-2"/>
          <w:sz w:val="24"/>
        </w:rPr>
        <w:t>classroom.</w:t>
      </w:r>
    </w:p>
    <w:p>
      <w:pPr>
        <w:spacing w:after="0" w:line="240" w:lineRule="auto"/>
        <w:jc w:val="left"/>
        <w:rPr>
          <w:sz w:val="24"/>
        </w:rPr>
        <w:sectPr>
          <w:type w:val="continuous"/>
          <w:pgSz w:w="12240" w:h="15840"/>
          <w:pgMar w:top="1360" w:bottom="280" w:left="1320" w:right="1200"/>
        </w:sectPr>
      </w:pPr>
    </w:p>
    <w:p>
      <w:pPr>
        <w:pStyle w:val="Heading1"/>
        <w:spacing w:before="75"/>
      </w:pPr>
      <w:r>
        <w:rPr/>
        <w:t>Topics</w:t>
      </w:r>
      <w:r>
        <w:rPr>
          <w:spacing w:val="-1"/>
        </w:rPr>
        <w:t> </w:t>
      </w:r>
      <w:r>
        <w:rPr>
          <w:spacing w:val="-2"/>
        </w:rPr>
        <w:t>Covered:</w:t>
      </w:r>
    </w:p>
    <w:p>
      <w:pPr>
        <w:pStyle w:val="BodyText"/>
        <w:rPr>
          <w:b/>
        </w:rPr>
      </w:pPr>
    </w:p>
    <w:p>
      <w:pPr>
        <w:pStyle w:val="BodyText"/>
        <w:ind w:left="120"/>
      </w:pPr>
      <w:r>
        <w:rPr/>
        <w:t>This is an independent two-semester course which is done entirely outside the classroom, with consultation</w:t>
      </w:r>
      <w:r>
        <w:rPr>
          <w:spacing w:val="-4"/>
        </w:rPr>
        <w:t> </w:t>
      </w:r>
      <w:r>
        <w:rPr/>
        <w:t>with</w:t>
      </w:r>
      <w:r>
        <w:rPr>
          <w:spacing w:val="-4"/>
        </w:rPr>
        <w:t> </w:t>
      </w:r>
      <w:r>
        <w:rPr/>
        <w:t>the</w:t>
      </w:r>
      <w:r>
        <w:rPr>
          <w:spacing w:val="-5"/>
        </w:rPr>
        <w:t> </w:t>
      </w:r>
      <w:r>
        <w:rPr/>
        <w:t>faculty</w:t>
      </w:r>
      <w:r>
        <w:rPr>
          <w:spacing w:val="-4"/>
        </w:rPr>
        <w:t> </w:t>
      </w:r>
      <w:r>
        <w:rPr/>
        <w:t>project</w:t>
      </w:r>
      <w:r>
        <w:rPr>
          <w:spacing w:val="-4"/>
        </w:rPr>
        <w:t> </w:t>
      </w:r>
      <w:r>
        <w:rPr/>
        <w:t>advisor.</w:t>
      </w:r>
      <w:r>
        <w:rPr>
          <w:spacing w:val="-4"/>
        </w:rPr>
        <w:t> </w:t>
      </w:r>
      <w:r>
        <w:rPr/>
        <w:t>During</w:t>
      </w:r>
      <w:r>
        <w:rPr>
          <w:spacing w:val="-4"/>
        </w:rPr>
        <w:t> </w:t>
      </w:r>
      <w:r>
        <w:rPr/>
        <w:t>scheduled</w:t>
      </w:r>
      <w:r>
        <w:rPr>
          <w:spacing w:val="-4"/>
        </w:rPr>
        <w:t> </w:t>
      </w:r>
      <w:r>
        <w:rPr/>
        <w:t>class</w:t>
      </w:r>
      <w:r>
        <w:rPr>
          <w:spacing w:val="-4"/>
        </w:rPr>
        <w:t> </w:t>
      </w:r>
      <w:r>
        <w:rPr/>
        <w:t>meetings,</w:t>
      </w:r>
      <w:r>
        <w:rPr>
          <w:spacing w:val="-4"/>
        </w:rPr>
        <w:t> </w:t>
      </w:r>
      <w:r>
        <w:rPr/>
        <w:t>external</w:t>
      </w:r>
      <w:r>
        <w:rPr>
          <w:spacing w:val="-4"/>
        </w:rPr>
        <w:t> </w:t>
      </w:r>
      <w:r>
        <w:rPr/>
        <w:t>speakers from a diverse background broaden the design experience for students through their in-person </w:t>
      </w:r>
      <w:r>
        <w:rPr>
          <w:spacing w:val="-2"/>
        </w:rPr>
        <w:t>presentations.</w:t>
      </w:r>
    </w:p>
    <w:p>
      <w:pPr>
        <w:pStyle w:val="BodyText"/>
        <w:spacing w:before="5"/>
      </w:pPr>
    </w:p>
    <w:p>
      <w:pPr>
        <w:spacing w:before="0"/>
        <w:ind w:left="120" w:right="0" w:firstLine="0"/>
        <w:jc w:val="left"/>
        <w:rPr>
          <w:sz w:val="24"/>
        </w:rPr>
      </w:pPr>
      <w:r>
        <w:rPr>
          <w:b/>
          <w:sz w:val="24"/>
        </w:rPr>
        <w:t>Class/laboratory</w:t>
      </w:r>
      <w:r>
        <w:rPr>
          <w:b/>
          <w:spacing w:val="-4"/>
          <w:sz w:val="24"/>
        </w:rPr>
        <w:t> </w:t>
      </w:r>
      <w:r>
        <w:rPr>
          <w:b/>
          <w:sz w:val="24"/>
        </w:rPr>
        <w:t>Schedule:</w:t>
      </w:r>
      <w:r>
        <w:rPr>
          <w:b/>
          <w:spacing w:val="56"/>
          <w:sz w:val="24"/>
        </w:rPr>
        <w:t> </w:t>
      </w:r>
      <w:r>
        <w:rPr>
          <w:sz w:val="24"/>
        </w:rPr>
        <w:t>Lecture:</w:t>
      </w:r>
      <w:r>
        <w:rPr>
          <w:spacing w:val="57"/>
          <w:sz w:val="24"/>
        </w:rPr>
        <w:t> </w:t>
      </w:r>
      <w:r>
        <w:rPr>
          <w:sz w:val="24"/>
        </w:rPr>
        <w:t>1hr</w:t>
      </w:r>
      <w:r>
        <w:rPr>
          <w:spacing w:val="-3"/>
          <w:sz w:val="24"/>
        </w:rPr>
        <w:t> </w:t>
      </w:r>
      <w:r>
        <w:rPr>
          <w:sz w:val="24"/>
        </w:rPr>
        <w:t>20min/2</w:t>
      </w:r>
      <w:r>
        <w:rPr>
          <w:spacing w:val="-1"/>
          <w:sz w:val="24"/>
        </w:rPr>
        <w:t> </w:t>
      </w:r>
      <w:r>
        <w:rPr>
          <w:sz w:val="24"/>
        </w:rPr>
        <w:t>days</w:t>
      </w:r>
      <w:r>
        <w:rPr>
          <w:spacing w:val="-2"/>
          <w:sz w:val="24"/>
        </w:rPr>
        <w:t> </w:t>
      </w:r>
      <w:r>
        <w:rPr>
          <w:sz w:val="24"/>
        </w:rPr>
        <w:t>per</w:t>
      </w:r>
      <w:r>
        <w:rPr>
          <w:spacing w:val="-2"/>
          <w:sz w:val="24"/>
        </w:rPr>
        <w:t> </w:t>
      </w:r>
      <w:r>
        <w:rPr>
          <w:sz w:val="24"/>
        </w:rPr>
        <w:t>week</w:t>
      </w:r>
      <w:r>
        <w:rPr>
          <w:spacing w:val="-2"/>
          <w:sz w:val="24"/>
        </w:rPr>
        <w:t> </w:t>
      </w:r>
      <w:r>
        <w:rPr>
          <w:sz w:val="24"/>
        </w:rPr>
        <w:t>as</w:t>
      </w:r>
      <w:r>
        <w:rPr>
          <w:spacing w:val="-1"/>
          <w:sz w:val="24"/>
        </w:rPr>
        <w:t> </w:t>
      </w:r>
      <w:r>
        <w:rPr>
          <w:spacing w:val="-2"/>
          <w:sz w:val="24"/>
        </w:rPr>
        <w:t>needed.</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2"/>
      </w:pPr>
    </w:p>
    <w:p>
      <w:pPr>
        <w:pStyle w:val="Heading1"/>
        <w:spacing w:line="830" w:lineRule="atLeast"/>
        <w:ind w:left="119" w:right="2270"/>
        <w:rPr>
          <w:b w:val="0"/>
        </w:rPr>
      </w:pPr>
      <w:r>
        <w:rPr/>
        <mc:AlternateContent>
          <mc:Choice Requires="wps">
            <w:drawing>
              <wp:anchor distT="0" distB="0" distL="0" distR="0" allowOverlap="1" layoutInCell="1" locked="0" behindDoc="0" simplePos="0" relativeHeight="15728640">
                <wp:simplePos x="0" y="0"/>
                <wp:positionH relativeFrom="page">
                  <wp:posOffset>876300</wp:posOffset>
                </wp:positionH>
                <wp:positionV relativeFrom="paragraph">
                  <wp:posOffset>-4787857</wp:posOffset>
                </wp:positionV>
                <wp:extent cx="6097905" cy="496443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097905" cy="4964430"/>
                        </a:xfrm>
                        <a:prstGeom prst="rect">
                          <a:avLst/>
                        </a:prstGeom>
                      </wps:spPr>
                      <wps:txbx>
                        <w:txbxContent>
                          <w:tbl>
                            <w:tblPr>
                              <w:tblW w:w="0" w:type="auto"/>
                              <w:jc w:val="left"/>
                              <w:tblInd w:w="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82"/>
                              <w:gridCol w:w="7185"/>
                              <w:gridCol w:w="1799"/>
                            </w:tblGrid>
                            <w:tr>
                              <w:trPr>
                                <w:trHeight w:val="522" w:hRule="atLeast"/>
                              </w:trPr>
                              <w:tc>
                                <w:tcPr>
                                  <w:tcW w:w="7667" w:type="dxa"/>
                                  <w:gridSpan w:val="2"/>
                                  <w:tcBorders>
                                    <w:left w:val="single" w:sz="6" w:space="0" w:color="000000"/>
                                    <w:bottom w:val="nil"/>
                                    <w:right w:val="single" w:sz="6" w:space="0" w:color="000000"/>
                                  </w:tcBorders>
                                  <w:shd w:val="clear" w:color="auto" w:fill="5B9BD4"/>
                                </w:tcPr>
                                <w:p>
                                  <w:pPr>
                                    <w:pStyle w:val="TableParagraph"/>
                                    <w:spacing w:before="123"/>
                                    <w:ind w:right="505"/>
                                    <w:jc w:val="center"/>
                                    <w:rPr>
                                      <w:b/>
                                      <w:sz w:val="24"/>
                                    </w:rPr>
                                  </w:pPr>
                                  <w:r>
                                    <w:rPr>
                                      <w:b/>
                                      <w:color w:val="FFFFFF"/>
                                      <w:sz w:val="24"/>
                                    </w:rPr>
                                    <w:t>Student</w:t>
                                  </w:r>
                                  <w:r>
                                    <w:rPr>
                                      <w:b/>
                                      <w:color w:val="FFFFFF"/>
                                      <w:spacing w:val="-1"/>
                                      <w:sz w:val="24"/>
                                    </w:rPr>
                                    <w:t> </w:t>
                                  </w:r>
                                  <w:r>
                                    <w:rPr>
                                      <w:b/>
                                      <w:color w:val="FFFFFF"/>
                                      <w:spacing w:val="-2"/>
                                      <w:sz w:val="24"/>
                                    </w:rPr>
                                    <w:t>Outcomes</w:t>
                                  </w:r>
                                </w:p>
                              </w:tc>
                              <w:tc>
                                <w:tcPr>
                                  <w:tcW w:w="1799" w:type="dxa"/>
                                  <w:tcBorders>
                                    <w:left w:val="single" w:sz="6" w:space="0" w:color="000000"/>
                                    <w:bottom w:val="nil"/>
                                    <w:right w:val="single" w:sz="6" w:space="0" w:color="000000"/>
                                  </w:tcBorders>
                                  <w:shd w:val="clear" w:color="auto" w:fill="5B9BD4"/>
                                </w:tcPr>
                                <w:p>
                                  <w:pPr>
                                    <w:pStyle w:val="TableParagraph"/>
                                    <w:spacing w:before="123"/>
                                    <w:ind w:left="108"/>
                                    <w:rPr>
                                      <w:b/>
                                      <w:sz w:val="24"/>
                                    </w:rPr>
                                  </w:pPr>
                                  <w:r>
                                    <w:rPr>
                                      <w:b/>
                                      <w:color w:val="FFFFFF"/>
                                      <w:spacing w:val="-2"/>
                                      <w:sz w:val="24"/>
                                    </w:rPr>
                                    <w:t>contribution</w:t>
                                  </w:r>
                                </w:p>
                              </w:tc>
                            </w:tr>
                            <w:tr>
                              <w:trPr>
                                <w:trHeight w:val="1154" w:hRule="atLeast"/>
                              </w:trPr>
                              <w:tc>
                                <w:tcPr>
                                  <w:tcW w:w="482" w:type="dxa"/>
                                  <w:tcBorders>
                                    <w:top w:val="nil"/>
                                    <w:left w:val="single" w:sz="6" w:space="0" w:color="000000"/>
                                    <w:bottom w:val="single" w:sz="8" w:space="0" w:color="000000"/>
                                    <w:right w:val="nil"/>
                                  </w:tcBorders>
                                </w:tcPr>
                                <w:p>
                                  <w:pPr>
                                    <w:pStyle w:val="TableParagraph"/>
                                    <w:spacing w:before="162"/>
                                    <w:rPr>
                                      <w:sz w:val="24"/>
                                    </w:rPr>
                                  </w:pPr>
                                </w:p>
                                <w:p>
                                  <w:pPr>
                                    <w:pStyle w:val="TableParagraph"/>
                                    <w:ind w:left="36"/>
                                    <w:jc w:val="center"/>
                                    <w:rPr>
                                      <w:b/>
                                      <w:sz w:val="24"/>
                                    </w:rPr>
                                  </w:pPr>
                                  <w:r>
                                    <w:rPr>
                                      <w:b/>
                                      <w:spacing w:val="-5"/>
                                      <w:sz w:val="24"/>
                                    </w:rPr>
                                    <w:t>1.</w:t>
                                  </w:r>
                                </w:p>
                              </w:tc>
                              <w:tc>
                                <w:tcPr>
                                  <w:tcW w:w="7185" w:type="dxa"/>
                                  <w:tcBorders>
                                    <w:top w:val="nil"/>
                                    <w:left w:val="nil"/>
                                    <w:bottom w:val="single" w:sz="8" w:space="0" w:color="000000"/>
                                    <w:right w:val="single" w:sz="6" w:space="0" w:color="000000"/>
                                  </w:tcBorders>
                                </w:tcPr>
                                <w:p>
                                  <w:pPr>
                                    <w:pStyle w:val="TableParagraph"/>
                                    <w:spacing w:line="276" w:lineRule="auto"/>
                                    <w:ind w:left="144" w:right="83"/>
                                    <w:rPr>
                                      <w:sz w:val="24"/>
                                    </w:rPr>
                                  </w:pPr>
                                  <w:r>
                                    <w:rPr>
                                      <w:sz w:val="24"/>
                                    </w:rPr>
                                    <w:t>an</w:t>
                                  </w:r>
                                  <w:r>
                                    <w:rPr>
                                      <w:spacing w:val="-5"/>
                                      <w:sz w:val="24"/>
                                    </w:rPr>
                                    <w:t> </w:t>
                                  </w:r>
                                  <w:r>
                                    <w:rPr>
                                      <w:sz w:val="24"/>
                                    </w:rPr>
                                    <w:t>ability</w:t>
                                  </w:r>
                                  <w:r>
                                    <w:rPr>
                                      <w:spacing w:val="-5"/>
                                      <w:sz w:val="24"/>
                                    </w:rPr>
                                    <w:t> </w:t>
                                  </w:r>
                                  <w:r>
                                    <w:rPr>
                                      <w:sz w:val="24"/>
                                    </w:rPr>
                                    <w:t>to</w:t>
                                  </w:r>
                                  <w:r>
                                    <w:rPr>
                                      <w:spacing w:val="-5"/>
                                      <w:sz w:val="24"/>
                                    </w:rPr>
                                    <w:t> </w:t>
                                  </w:r>
                                  <w:r>
                                    <w:rPr>
                                      <w:sz w:val="24"/>
                                    </w:rPr>
                                    <w:t>identify,</w:t>
                                  </w:r>
                                  <w:r>
                                    <w:rPr>
                                      <w:spacing w:val="-5"/>
                                      <w:sz w:val="24"/>
                                    </w:rPr>
                                    <w:t> </w:t>
                                  </w:r>
                                  <w:r>
                                    <w:rPr>
                                      <w:sz w:val="24"/>
                                    </w:rPr>
                                    <w:t>formulate,</w:t>
                                  </w:r>
                                  <w:r>
                                    <w:rPr>
                                      <w:spacing w:val="-5"/>
                                      <w:sz w:val="24"/>
                                    </w:rPr>
                                    <w:t> </w:t>
                                  </w:r>
                                  <w:r>
                                    <w:rPr>
                                      <w:sz w:val="24"/>
                                    </w:rPr>
                                    <w:t>and</w:t>
                                  </w:r>
                                  <w:r>
                                    <w:rPr>
                                      <w:spacing w:val="-5"/>
                                      <w:sz w:val="24"/>
                                    </w:rPr>
                                    <w:t> </w:t>
                                  </w:r>
                                  <w:r>
                                    <w:rPr>
                                      <w:sz w:val="24"/>
                                    </w:rPr>
                                    <w:t>solve</w:t>
                                  </w:r>
                                  <w:r>
                                    <w:rPr>
                                      <w:spacing w:val="-6"/>
                                      <w:sz w:val="24"/>
                                    </w:rPr>
                                    <w:t> </w:t>
                                  </w:r>
                                  <w:r>
                                    <w:rPr>
                                      <w:sz w:val="24"/>
                                    </w:rPr>
                                    <w:t>complex</w:t>
                                  </w:r>
                                  <w:r>
                                    <w:rPr>
                                      <w:spacing w:val="-5"/>
                                      <w:sz w:val="24"/>
                                    </w:rPr>
                                    <w:t> </w:t>
                                  </w:r>
                                  <w:r>
                                    <w:rPr>
                                      <w:sz w:val="24"/>
                                    </w:rPr>
                                    <w:t>engineering problems by applying principles of engineering, science, and </w:t>
                                  </w:r>
                                  <w:r>
                                    <w:rPr>
                                      <w:spacing w:val="-2"/>
                                      <w:sz w:val="24"/>
                                    </w:rPr>
                                    <w:t>mathematics.</w:t>
                                  </w:r>
                                </w:p>
                              </w:tc>
                              <w:tc>
                                <w:tcPr>
                                  <w:tcW w:w="1799" w:type="dxa"/>
                                  <w:tcBorders>
                                    <w:top w:val="nil"/>
                                    <w:left w:val="single" w:sz="6" w:space="0" w:color="000000"/>
                                    <w:bottom w:val="single" w:sz="8" w:space="0" w:color="000000"/>
                                    <w:right w:val="single" w:sz="6" w:space="0" w:color="000000"/>
                                  </w:tcBorders>
                                </w:tcPr>
                                <w:p>
                                  <w:pPr>
                                    <w:pStyle w:val="TableParagraph"/>
                                    <w:spacing w:before="42"/>
                                    <w:rPr>
                                      <w:sz w:val="24"/>
                                    </w:rPr>
                                  </w:pPr>
                                </w:p>
                                <w:p>
                                  <w:pPr>
                                    <w:pStyle w:val="TableParagraph"/>
                                    <w:ind w:right="124"/>
                                    <w:jc w:val="center"/>
                                    <w:rPr>
                                      <w:sz w:val="24"/>
                                    </w:rPr>
                                  </w:pPr>
                                  <w:r>
                                    <w:rPr>
                                      <w:spacing w:val="-10"/>
                                      <w:sz w:val="24"/>
                                    </w:rPr>
                                    <w:t>3</w:t>
                                  </w:r>
                                </w:p>
                              </w:tc>
                            </w:tr>
                            <w:tr>
                              <w:trPr>
                                <w:trHeight w:val="1151" w:hRule="atLeast"/>
                              </w:trPr>
                              <w:tc>
                                <w:tcPr>
                                  <w:tcW w:w="482" w:type="dxa"/>
                                  <w:tcBorders>
                                    <w:top w:val="single" w:sz="8" w:space="0" w:color="000000"/>
                                    <w:left w:val="single" w:sz="6" w:space="0" w:color="000000"/>
                                    <w:bottom w:val="single" w:sz="8" w:space="0" w:color="000000"/>
                                    <w:right w:val="nil"/>
                                  </w:tcBorders>
                                </w:tcPr>
                                <w:p>
                                  <w:pPr>
                                    <w:pStyle w:val="TableParagraph"/>
                                    <w:spacing w:before="159"/>
                                    <w:rPr>
                                      <w:sz w:val="24"/>
                                    </w:rPr>
                                  </w:pPr>
                                </w:p>
                                <w:p>
                                  <w:pPr>
                                    <w:pStyle w:val="TableParagraph"/>
                                    <w:ind w:left="36"/>
                                    <w:jc w:val="center"/>
                                    <w:rPr>
                                      <w:b/>
                                      <w:sz w:val="24"/>
                                    </w:rPr>
                                  </w:pPr>
                                  <w:r>
                                    <w:rPr>
                                      <w:b/>
                                      <w:spacing w:val="-5"/>
                                      <w:sz w:val="24"/>
                                    </w:rPr>
                                    <w:t>2.</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ind w:left="144" w:right="90"/>
                                    <w:jc w:val="both"/>
                                    <w:rPr>
                                      <w:sz w:val="24"/>
                                    </w:rPr>
                                  </w:pPr>
                                  <w:r>
                                    <w:rPr>
                                      <w:sz w:val="24"/>
                                    </w:rPr>
                                    <w:t>an ability to apply engineering design to produce solutions that meet specified needs with consideration of public health, safety, and welfare, as well as global, cultural, social, environmental, and economic factors.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39"/>
                                    <w:rPr>
                                      <w:sz w:val="24"/>
                                    </w:rPr>
                                  </w:pPr>
                                </w:p>
                                <w:p>
                                  <w:pPr>
                                    <w:pStyle w:val="TableParagraph"/>
                                    <w:ind w:right="124"/>
                                    <w:jc w:val="center"/>
                                    <w:rPr>
                                      <w:sz w:val="24"/>
                                    </w:rPr>
                                  </w:pPr>
                                  <w:r>
                                    <w:rPr>
                                      <w:spacing w:val="-10"/>
                                      <w:sz w:val="24"/>
                                    </w:rPr>
                                    <w:t>3</w:t>
                                  </w:r>
                                </w:p>
                              </w:tc>
                            </w:tr>
                            <w:tr>
                              <w:trPr>
                                <w:trHeight w:val="517" w:hRule="atLeast"/>
                              </w:trPr>
                              <w:tc>
                                <w:tcPr>
                                  <w:tcW w:w="482" w:type="dxa"/>
                                  <w:tcBorders>
                                    <w:top w:val="single" w:sz="8" w:space="0" w:color="000000"/>
                                    <w:left w:val="single" w:sz="6" w:space="0" w:color="000000"/>
                                    <w:bottom w:val="single" w:sz="8" w:space="0" w:color="000000"/>
                                    <w:right w:val="nil"/>
                                  </w:tcBorders>
                                </w:tcPr>
                                <w:p>
                                  <w:pPr>
                                    <w:pStyle w:val="TableParagraph"/>
                                    <w:spacing w:before="121"/>
                                    <w:ind w:left="36"/>
                                    <w:jc w:val="center"/>
                                    <w:rPr>
                                      <w:b/>
                                      <w:sz w:val="24"/>
                                    </w:rPr>
                                  </w:pPr>
                                  <w:r>
                                    <w:rPr>
                                      <w:b/>
                                      <w:spacing w:val="-5"/>
                                      <w:sz w:val="24"/>
                                    </w:rPr>
                                    <w:t>3.</w:t>
                                  </w:r>
                                </w:p>
                              </w:tc>
                              <w:tc>
                                <w:tcPr>
                                  <w:tcW w:w="7185" w:type="dxa"/>
                                  <w:tcBorders>
                                    <w:top w:val="single" w:sz="8" w:space="0" w:color="000000"/>
                                    <w:left w:val="nil"/>
                                    <w:bottom w:val="single" w:sz="8" w:space="0" w:color="000000"/>
                                    <w:right w:val="single" w:sz="6" w:space="0" w:color="000000"/>
                                  </w:tcBorders>
                                </w:tcPr>
                                <w:p>
                                  <w:pPr>
                                    <w:pStyle w:val="TableParagraph"/>
                                    <w:spacing w:line="275" w:lineRule="exact"/>
                                    <w:ind w:left="144"/>
                                    <w:rPr>
                                      <w:sz w:val="24"/>
                                    </w:rPr>
                                  </w:pPr>
                                  <w:r>
                                    <w:rPr>
                                      <w:sz w:val="24"/>
                                    </w:rPr>
                                    <w:t>an</w:t>
                                  </w:r>
                                  <w:r>
                                    <w:rPr>
                                      <w:spacing w:val="-4"/>
                                      <w:sz w:val="24"/>
                                    </w:rPr>
                                    <w:t> </w:t>
                                  </w:r>
                                  <w:r>
                                    <w:rPr>
                                      <w:sz w:val="24"/>
                                    </w:rPr>
                                    <w:t>ability</w:t>
                                  </w:r>
                                  <w:r>
                                    <w:rPr>
                                      <w:spacing w:val="-1"/>
                                      <w:sz w:val="24"/>
                                    </w:rPr>
                                    <w:t> </w:t>
                                  </w:r>
                                  <w:r>
                                    <w:rPr>
                                      <w:sz w:val="24"/>
                                    </w:rPr>
                                    <w:t>to</w:t>
                                  </w:r>
                                  <w:r>
                                    <w:rPr>
                                      <w:spacing w:val="-1"/>
                                      <w:sz w:val="24"/>
                                    </w:rPr>
                                    <w:t> </w:t>
                                  </w:r>
                                  <w:r>
                                    <w:rPr>
                                      <w:sz w:val="24"/>
                                    </w:rPr>
                                    <w:t>communicate</w:t>
                                  </w:r>
                                  <w:r>
                                    <w:rPr>
                                      <w:spacing w:val="-2"/>
                                      <w:sz w:val="24"/>
                                    </w:rPr>
                                    <w:t> </w:t>
                                  </w:r>
                                  <w:r>
                                    <w:rPr>
                                      <w:sz w:val="24"/>
                                    </w:rPr>
                                    <w:t>effectively</w:t>
                                  </w:r>
                                  <w:r>
                                    <w:rPr>
                                      <w:spacing w:val="-1"/>
                                      <w:sz w:val="24"/>
                                    </w:rPr>
                                    <w:t> </w:t>
                                  </w:r>
                                  <w:r>
                                    <w:rPr>
                                      <w:sz w:val="24"/>
                                    </w:rPr>
                                    <w:t>with</w:t>
                                  </w:r>
                                  <w:r>
                                    <w:rPr>
                                      <w:spacing w:val="-1"/>
                                      <w:sz w:val="24"/>
                                    </w:rPr>
                                    <w:t> </w:t>
                                  </w:r>
                                  <w:r>
                                    <w:rPr>
                                      <w:sz w:val="24"/>
                                    </w:rPr>
                                    <w:t>a</w:t>
                                  </w:r>
                                  <w:r>
                                    <w:rPr>
                                      <w:spacing w:val="-2"/>
                                      <w:sz w:val="24"/>
                                    </w:rPr>
                                    <w:t> </w:t>
                                  </w:r>
                                  <w:r>
                                    <w:rPr>
                                      <w:sz w:val="24"/>
                                    </w:rPr>
                                    <w:t>range of</w:t>
                                  </w:r>
                                  <w:r>
                                    <w:rPr>
                                      <w:spacing w:val="-2"/>
                                      <w:sz w:val="24"/>
                                    </w:rPr>
                                    <w:t> audiences.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line="275" w:lineRule="exact"/>
                                    <w:ind w:right="124"/>
                                    <w:jc w:val="center"/>
                                    <w:rPr>
                                      <w:sz w:val="24"/>
                                    </w:rPr>
                                  </w:pPr>
                                  <w:r>
                                    <w:rPr>
                                      <w:spacing w:val="-10"/>
                                      <w:sz w:val="24"/>
                                    </w:rPr>
                                    <w:t>3</w:t>
                                  </w:r>
                                </w:p>
                              </w:tc>
                            </w:tr>
                            <w:tr>
                              <w:trPr>
                                <w:trHeight w:val="1468" w:hRule="atLeast"/>
                              </w:trPr>
                              <w:tc>
                                <w:tcPr>
                                  <w:tcW w:w="482" w:type="dxa"/>
                                  <w:tcBorders>
                                    <w:top w:val="single" w:sz="8" w:space="0" w:color="000000"/>
                                    <w:left w:val="single" w:sz="6" w:space="0" w:color="000000"/>
                                    <w:bottom w:val="single" w:sz="8" w:space="0" w:color="000000"/>
                                    <w:right w:val="nil"/>
                                  </w:tcBorders>
                                </w:tcPr>
                                <w:p>
                                  <w:pPr>
                                    <w:pStyle w:val="TableParagraph"/>
                                    <w:rPr>
                                      <w:sz w:val="24"/>
                                    </w:rPr>
                                  </w:pPr>
                                </w:p>
                                <w:p>
                                  <w:pPr>
                                    <w:pStyle w:val="TableParagraph"/>
                                    <w:spacing w:before="44"/>
                                    <w:rPr>
                                      <w:sz w:val="24"/>
                                    </w:rPr>
                                  </w:pPr>
                                </w:p>
                                <w:p>
                                  <w:pPr>
                                    <w:pStyle w:val="TableParagraph"/>
                                    <w:ind w:left="36"/>
                                    <w:jc w:val="center"/>
                                    <w:rPr>
                                      <w:b/>
                                      <w:sz w:val="24"/>
                                    </w:rPr>
                                  </w:pPr>
                                  <w:r>
                                    <w:rPr>
                                      <w:b/>
                                      <w:spacing w:val="-5"/>
                                      <w:sz w:val="24"/>
                                    </w:rPr>
                                    <w:t>4.</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ind w:left="144" w:right="87"/>
                                    <w:jc w:val="both"/>
                                    <w:rPr>
                                      <w:sz w:val="24"/>
                                    </w:rPr>
                                  </w:pPr>
                                  <w:r>
                                    <w:rPr>
                                      <w:sz w:val="24"/>
                                    </w:rPr>
                                    <w:t>an ability to recognize ethical and professional responsibilities in engineering situations and make informed judgements, which must consider the impact of engineering solutions in global, economic, environmental, and societal contexts.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200"/>
                                    <w:rPr>
                                      <w:sz w:val="24"/>
                                    </w:rPr>
                                  </w:pPr>
                                </w:p>
                                <w:p>
                                  <w:pPr>
                                    <w:pStyle w:val="TableParagraph"/>
                                    <w:ind w:right="124"/>
                                    <w:jc w:val="center"/>
                                    <w:rPr>
                                      <w:sz w:val="24"/>
                                    </w:rPr>
                                  </w:pPr>
                                  <w:r>
                                    <w:rPr>
                                      <w:spacing w:val="-10"/>
                                      <w:sz w:val="24"/>
                                    </w:rPr>
                                    <w:t>3</w:t>
                                  </w:r>
                                </w:p>
                              </w:tc>
                            </w:tr>
                            <w:tr>
                              <w:trPr>
                                <w:trHeight w:val="1153" w:hRule="atLeast"/>
                              </w:trPr>
                              <w:tc>
                                <w:tcPr>
                                  <w:tcW w:w="482" w:type="dxa"/>
                                  <w:tcBorders>
                                    <w:top w:val="single" w:sz="8" w:space="0" w:color="000000"/>
                                    <w:left w:val="single" w:sz="6" w:space="0" w:color="000000"/>
                                    <w:bottom w:val="single" w:sz="8" w:space="0" w:color="000000"/>
                                    <w:right w:val="nil"/>
                                  </w:tcBorders>
                                </w:tcPr>
                                <w:p>
                                  <w:pPr>
                                    <w:pStyle w:val="TableParagraph"/>
                                    <w:spacing w:before="161"/>
                                    <w:rPr>
                                      <w:sz w:val="24"/>
                                    </w:rPr>
                                  </w:pPr>
                                </w:p>
                                <w:p>
                                  <w:pPr>
                                    <w:pStyle w:val="TableParagraph"/>
                                    <w:spacing w:before="1"/>
                                    <w:ind w:left="36"/>
                                    <w:jc w:val="center"/>
                                    <w:rPr>
                                      <w:b/>
                                      <w:sz w:val="24"/>
                                    </w:rPr>
                                  </w:pPr>
                                  <w:r>
                                    <w:rPr>
                                      <w:b/>
                                      <w:spacing w:val="-5"/>
                                      <w:sz w:val="24"/>
                                    </w:rPr>
                                    <w:t>5.</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before="1"/>
                                    <w:ind w:left="144" w:right="83"/>
                                    <w:rPr>
                                      <w:sz w:val="24"/>
                                    </w:rPr>
                                  </w:pPr>
                                  <w:r>
                                    <w:rPr>
                                      <w:sz w:val="24"/>
                                    </w:rPr>
                                    <w:t>an ability to function effectively on a team whose members together provide</w:t>
                                  </w:r>
                                  <w:r>
                                    <w:rPr>
                                      <w:spacing w:val="-6"/>
                                      <w:sz w:val="24"/>
                                    </w:rPr>
                                    <w:t> </w:t>
                                  </w:r>
                                  <w:r>
                                    <w:rPr>
                                      <w:sz w:val="24"/>
                                    </w:rPr>
                                    <w:t>leadership,</w:t>
                                  </w:r>
                                  <w:r>
                                    <w:rPr>
                                      <w:spacing w:val="-5"/>
                                      <w:sz w:val="24"/>
                                    </w:rPr>
                                    <w:t> </w:t>
                                  </w:r>
                                  <w:r>
                                    <w:rPr>
                                      <w:sz w:val="24"/>
                                    </w:rPr>
                                    <w:t>create</w:t>
                                  </w:r>
                                  <w:r>
                                    <w:rPr>
                                      <w:spacing w:val="-6"/>
                                      <w:sz w:val="24"/>
                                    </w:rPr>
                                    <w:t> </w:t>
                                  </w:r>
                                  <w:r>
                                    <w:rPr>
                                      <w:sz w:val="24"/>
                                    </w:rPr>
                                    <w:t>a</w:t>
                                  </w:r>
                                  <w:r>
                                    <w:rPr>
                                      <w:spacing w:val="-6"/>
                                      <w:sz w:val="24"/>
                                    </w:rPr>
                                    <w:t> </w:t>
                                  </w:r>
                                  <w:r>
                                    <w:rPr>
                                      <w:sz w:val="24"/>
                                    </w:rPr>
                                    <w:t>collaborative</w:t>
                                  </w:r>
                                  <w:r>
                                    <w:rPr>
                                      <w:spacing w:val="-6"/>
                                      <w:sz w:val="24"/>
                                    </w:rPr>
                                    <w:t> </w:t>
                                  </w:r>
                                  <w:r>
                                    <w:rPr>
                                      <w:sz w:val="24"/>
                                    </w:rPr>
                                    <w:t>and</w:t>
                                  </w:r>
                                  <w:r>
                                    <w:rPr>
                                      <w:spacing w:val="-5"/>
                                      <w:sz w:val="24"/>
                                    </w:rPr>
                                    <w:t> </w:t>
                                  </w:r>
                                  <w:r>
                                    <w:rPr>
                                      <w:sz w:val="24"/>
                                    </w:rPr>
                                    <w:t>inclusive</w:t>
                                  </w:r>
                                  <w:r>
                                    <w:rPr>
                                      <w:spacing w:val="-6"/>
                                      <w:sz w:val="24"/>
                                    </w:rPr>
                                    <w:t> </w:t>
                                  </w:r>
                                  <w:r>
                                    <w:rPr>
                                      <w:sz w:val="24"/>
                                    </w:rPr>
                                    <w:t>environment, establish goals, plan tasks, and meet objectives.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41"/>
                                    <w:rPr>
                                      <w:sz w:val="24"/>
                                    </w:rPr>
                                  </w:pPr>
                                </w:p>
                                <w:p>
                                  <w:pPr>
                                    <w:pStyle w:val="TableParagraph"/>
                                    <w:spacing w:before="1"/>
                                    <w:ind w:right="124"/>
                                    <w:jc w:val="center"/>
                                    <w:rPr>
                                      <w:sz w:val="24"/>
                                    </w:rPr>
                                  </w:pPr>
                                  <w:r>
                                    <w:rPr>
                                      <w:spacing w:val="-10"/>
                                      <w:sz w:val="24"/>
                                    </w:rPr>
                                    <w:t>3</w:t>
                                  </w:r>
                                </w:p>
                              </w:tc>
                            </w:tr>
                            <w:tr>
                              <w:trPr>
                                <w:trHeight w:val="834" w:hRule="atLeast"/>
                              </w:trPr>
                              <w:tc>
                                <w:tcPr>
                                  <w:tcW w:w="482" w:type="dxa"/>
                                  <w:tcBorders>
                                    <w:top w:val="single" w:sz="8" w:space="0" w:color="000000"/>
                                    <w:left w:val="single" w:sz="6" w:space="0" w:color="000000"/>
                                    <w:bottom w:val="single" w:sz="8" w:space="0" w:color="000000"/>
                                    <w:right w:val="nil"/>
                                  </w:tcBorders>
                                </w:tcPr>
                                <w:p>
                                  <w:pPr>
                                    <w:pStyle w:val="TableParagraph"/>
                                    <w:spacing w:before="3"/>
                                    <w:rPr>
                                      <w:sz w:val="24"/>
                                    </w:rPr>
                                  </w:pPr>
                                </w:p>
                                <w:p>
                                  <w:pPr>
                                    <w:pStyle w:val="TableParagraph"/>
                                    <w:ind w:left="36"/>
                                    <w:jc w:val="center"/>
                                    <w:rPr>
                                      <w:b/>
                                      <w:sz w:val="24"/>
                                    </w:rPr>
                                  </w:pPr>
                                  <w:r>
                                    <w:rPr>
                                      <w:b/>
                                      <w:spacing w:val="-5"/>
                                      <w:sz w:val="24"/>
                                    </w:rPr>
                                    <w:t>6.</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ind w:left="144" w:right="83"/>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develop</w:t>
                                  </w:r>
                                  <w:r>
                                    <w:rPr>
                                      <w:spacing w:val="-4"/>
                                      <w:sz w:val="24"/>
                                    </w:rPr>
                                    <w:t> </w:t>
                                  </w:r>
                                  <w:r>
                                    <w:rPr>
                                      <w:sz w:val="24"/>
                                    </w:rPr>
                                    <w:t>and</w:t>
                                  </w:r>
                                  <w:r>
                                    <w:rPr>
                                      <w:spacing w:val="-2"/>
                                      <w:sz w:val="24"/>
                                    </w:rPr>
                                    <w:t> </w:t>
                                  </w:r>
                                  <w:r>
                                    <w:rPr>
                                      <w:sz w:val="24"/>
                                    </w:rPr>
                                    <w:t>conduct</w:t>
                                  </w:r>
                                  <w:r>
                                    <w:rPr>
                                      <w:spacing w:val="-4"/>
                                      <w:sz w:val="24"/>
                                    </w:rPr>
                                    <w:t> </w:t>
                                  </w:r>
                                  <w:r>
                                    <w:rPr>
                                      <w:sz w:val="24"/>
                                    </w:rPr>
                                    <w:t>appropriate</w:t>
                                  </w:r>
                                  <w:r>
                                    <w:rPr>
                                      <w:spacing w:val="-5"/>
                                      <w:sz w:val="24"/>
                                    </w:rPr>
                                    <w:t> </w:t>
                                  </w:r>
                                  <w:r>
                                    <w:rPr>
                                      <w:sz w:val="24"/>
                                    </w:rPr>
                                    <w:t>experimentation,</w:t>
                                  </w:r>
                                  <w:r>
                                    <w:rPr>
                                      <w:spacing w:val="-4"/>
                                      <w:sz w:val="24"/>
                                    </w:rPr>
                                    <w:t> </w:t>
                                  </w:r>
                                  <w:r>
                                    <w:rPr>
                                      <w:sz w:val="24"/>
                                    </w:rPr>
                                    <w:t>analyze and</w:t>
                                  </w:r>
                                  <w:r>
                                    <w:rPr>
                                      <w:spacing w:val="-4"/>
                                      <w:sz w:val="24"/>
                                    </w:rPr>
                                    <w:t> </w:t>
                                  </w:r>
                                  <w:r>
                                    <w:rPr>
                                      <w:sz w:val="24"/>
                                    </w:rPr>
                                    <w:t>interpret</w:t>
                                  </w:r>
                                  <w:r>
                                    <w:rPr>
                                      <w:spacing w:val="-1"/>
                                      <w:sz w:val="24"/>
                                    </w:rPr>
                                    <w:t> </w:t>
                                  </w:r>
                                  <w:r>
                                    <w:rPr>
                                      <w:sz w:val="24"/>
                                    </w:rPr>
                                    <w:t>data,</w:t>
                                  </w:r>
                                  <w:r>
                                    <w:rPr>
                                      <w:spacing w:val="-1"/>
                                      <w:sz w:val="24"/>
                                    </w:rPr>
                                    <w:t> </w:t>
                                  </w:r>
                                  <w:r>
                                    <w:rPr>
                                      <w:sz w:val="24"/>
                                    </w:rPr>
                                    <w:t>and</w:t>
                                  </w:r>
                                  <w:r>
                                    <w:rPr>
                                      <w:spacing w:val="-1"/>
                                      <w:sz w:val="24"/>
                                    </w:rPr>
                                    <w:t> </w:t>
                                  </w:r>
                                  <w:r>
                                    <w:rPr>
                                      <w:sz w:val="24"/>
                                    </w:rPr>
                                    <w:t>use</w:t>
                                  </w:r>
                                  <w:r>
                                    <w:rPr>
                                      <w:spacing w:val="-3"/>
                                      <w:sz w:val="24"/>
                                    </w:rPr>
                                    <w:t> </w:t>
                                  </w:r>
                                  <w:r>
                                    <w:rPr>
                                      <w:sz w:val="24"/>
                                    </w:rPr>
                                    <w:t>engineering</w:t>
                                  </w:r>
                                  <w:r>
                                    <w:rPr>
                                      <w:spacing w:val="-1"/>
                                      <w:sz w:val="24"/>
                                    </w:rPr>
                                    <w:t> </w:t>
                                  </w:r>
                                  <w:r>
                                    <w:rPr>
                                      <w:sz w:val="24"/>
                                    </w:rPr>
                                    <w:t>judgement</w:t>
                                  </w:r>
                                  <w:r>
                                    <w:rPr>
                                      <w:spacing w:val="1"/>
                                      <w:sz w:val="24"/>
                                    </w:rPr>
                                    <w:t> </w:t>
                                  </w:r>
                                  <w:r>
                                    <w:rPr>
                                      <w:sz w:val="24"/>
                                    </w:rPr>
                                    <w:t>to</w:t>
                                  </w:r>
                                  <w:r>
                                    <w:rPr>
                                      <w:spacing w:val="-1"/>
                                      <w:sz w:val="24"/>
                                    </w:rPr>
                                    <w:t> </w:t>
                                  </w:r>
                                  <w:r>
                                    <w:rPr>
                                      <w:sz w:val="24"/>
                                    </w:rPr>
                                    <w:t>draw</w:t>
                                  </w:r>
                                  <w:r>
                                    <w:rPr>
                                      <w:spacing w:val="-2"/>
                                      <w:sz w:val="24"/>
                                    </w:rPr>
                                    <w:t> conclusions.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157"/>
                                    <w:ind w:right="124"/>
                                    <w:jc w:val="center"/>
                                    <w:rPr>
                                      <w:sz w:val="24"/>
                                    </w:rPr>
                                  </w:pPr>
                                  <w:r>
                                    <w:rPr>
                                      <w:spacing w:val="-10"/>
                                      <w:sz w:val="24"/>
                                    </w:rPr>
                                    <w:t>3</w:t>
                                  </w:r>
                                </w:p>
                              </w:tc>
                            </w:tr>
                            <w:tr>
                              <w:trPr>
                                <w:trHeight w:val="834" w:hRule="atLeast"/>
                              </w:trPr>
                              <w:tc>
                                <w:tcPr>
                                  <w:tcW w:w="482" w:type="dxa"/>
                                  <w:tcBorders>
                                    <w:top w:val="single" w:sz="8" w:space="0" w:color="000000"/>
                                    <w:left w:val="single" w:sz="6" w:space="0" w:color="000000"/>
                                    <w:bottom w:val="single" w:sz="8" w:space="0" w:color="000000"/>
                                    <w:right w:val="nil"/>
                                  </w:tcBorders>
                                </w:tcPr>
                                <w:p>
                                  <w:pPr>
                                    <w:pStyle w:val="TableParagraph"/>
                                    <w:spacing w:before="3"/>
                                    <w:rPr>
                                      <w:sz w:val="24"/>
                                    </w:rPr>
                                  </w:pPr>
                                </w:p>
                                <w:p>
                                  <w:pPr>
                                    <w:pStyle w:val="TableParagraph"/>
                                    <w:ind w:left="36"/>
                                    <w:jc w:val="center"/>
                                    <w:rPr>
                                      <w:b/>
                                      <w:sz w:val="24"/>
                                    </w:rPr>
                                  </w:pPr>
                                  <w:r>
                                    <w:rPr>
                                      <w:b/>
                                      <w:spacing w:val="-5"/>
                                      <w:sz w:val="24"/>
                                    </w:rPr>
                                    <w:t>7.</w:t>
                                  </w:r>
                                </w:p>
                              </w:tc>
                              <w:tc>
                                <w:tcPr>
                                  <w:tcW w:w="7185" w:type="dxa"/>
                                  <w:tcBorders>
                                    <w:top w:val="single" w:sz="8" w:space="0" w:color="000000"/>
                                    <w:left w:val="nil"/>
                                    <w:bottom w:val="single" w:sz="8" w:space="0" w:color="000000"/>
                                    <w:right w:val="single" w:sz="6" w:space="0" w:color="000000"/>
                                  </w:tcBorders>
                                </w:tcPr>
                                <w:p>
                                  <w:pPr>
                                    <w:pStyle w:val="TableParagraph"/>
                                    <w:spacing w:line="278" w:lineRule="auto"/>
                                    <w:ind w:left="144" w:right="83"/>
                                    <w:rPr>
                                      <w:sz w:val="24"/>
                                    </w:rPr>
                                  </w:pPr>
                                  <w:r>
                                    <w:rPr>
                                      <w:sz w:val="24"/>
                                    </w:rPr>
                                    <w:t>an</w:t>
                                  </w:r>
                                  <w:r>
                                    <w:rPr>
                                      <w:spacing w:val="-5"/>
                                      <w:sz w:val="24"/>
                                    </w:rPr>
                                    <w:t> </w:t>
                                  </w:r>
                                  <w:r>
                                    <w:rPr>
                                      <w:sz w:val="24"/>
                                    </w:rPr>
                                    <w:t>ability</w:t>
                                  </w:r>
                                  <w:r>
                                    <w:rPr>
                                      <w:spacing w:val="-5"/>
                                      <w:sz w:val="24"/>
                                    </w:rPr>
                                    <w:t> </w:t>
                                  </w:r>
                                  <w:r>
                                    <w:rPr>
                                      <w:sz w:val="24"/>
                                    </w:rPr>
                                    <w:t>to</w:t>
                                  </w:r>
                                  <w:r>
                                    <w:rPr>
                                      <w:spacing w:val="-5"/>
                                      <w:sz w:val="24"/>
                                    </w:rPr>
                                    <w:t> </w:t>
                                  </w:r>
                                  <w:r>
                                    <w:rPr>
                                      <w:sz w:val="24"/>
                                    </w:rPr>
                                    <w:t>acquire</w:t>
                                  </w:r>
                                  <w:r>
                                    <w:rPr>
                                      <w:spacing w:val="-5"/>
                                      <w:sz w:val="24"/>
                                    </w:rPr>
                                    <w:t> </w:t>
                                  </w:r>
                                  <w:r>
                                    <w:rPr>
                                      <w:sz w:val="24"/>
                                    </w:rPr>
                                    <w:t>and</w:t>
                                  </w:r>
                                  <w:r>
                                    <w:rPr>
                                      <w:spacing w:val="-3"/>
                                      <w:sz w:val="24"/>
                                    </w:rPr>
                                    <w:t> </w:t>
                                  </w:r>
                                  <w:r>
                                    <w:rPr>
                                      <w:sz w:val="24"/>
                                    </w:rPr>
                                    <w:t>apply</w:t>
                                  </w:r>
                                  <w:r>
                                    <w:rPr>
                                      <w:spacing w:val="-5"/>
                                      <w:sz w:val="24"/>
                                    </w:rPr>
                                    <w:t> </w:t>
                                  </w:r>
                                  <w:r>
                                    <w:rPr>
                                      <w:sz w:val="24"/>
                                    </w:rPr>
                                    <w:t>new</w:t>
                                  </w:r>
                                  <w:r>
                                    <w:rPr>
                                      <w:spacing w:val="-5"/>
                                      <w:sz w:val="24"/>
                                    </w:rPr>
                                    <w:t> </w:t>
                                  </w:r>
                                  <w:r>
                                    <w:rPr>
                                      <w:sz w:val="24"/>
                                    </w:rPr>
                                    <w:t>knowledge</w:t>
                                  </w:r>
                                  <w:r>
                                    <w:rPr>
                                      <w:spacing w:val="-5"/>
                                      <w:sz w:val="24"/>
                                    </w:rPr>
                                    <w:t> </w:t>
                                  </w:r>
                                  <w:r>
                                    <w:rPr>
                                      <w:sz w:val="24"/>
                                    </w:rPr>
                                    <w:t>as</w:t>
                                  </w:r>
                                  <w:r>
                                    <w:rPr>
                                      <w:spacing w:val="-3"/>
                                      <w:sz w:val="24"/>
                                    </w:rPr>
                                    <w:t> </w:t>
                                  </w:r>
                                  <w:r>
                                    <w:rPr>
                                      <w:sz w:val="24"/>
                                    </w:rPr>
                                    <w:t>needed,</w:t>
                                  </w:r>
                                  <w:r>
                                    <w:rPr>
                                      <w:spacing w:val="-5"/>
                                      <w:sz w:val="24"/>
                                    </w:rPr>
                                    <w:t> </w:t>
                                  </w:r>
                                  <w:r>
                                    <w:rPr>
                                      <w:sz w:val="24"/>
                                    </w:rPr>
                                    <w:t>using appropriate learning strategies.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157"/>
                                    <w:ind w:right="124"/>
                                    <w:jc w:val="center"/>
                                    <w:rPr>
                                      <w:sz w:val="24"/>
                                    </w:rPr>
                                  </w:pPr>
                                  <w:r>
                                    <w:rPr>
                                      <w:spacing w:val="-10"/>
                                      <w:sz w:val="24"/>
                                    </w:rPr>
                                    <w:t>3</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9pt;margin-top:-376.996643pt;width:480.15pt;height:390.9pt;mso-position-horizontal-relative:page;mso-position-vertical-relative:paragraph;z-index:15728640" type="#_x0000_t202" id="docshape1" filled="false" stroked="false">
                <v:textbox inset="0,0,0,0">
                  <w:txbxContent>
                    <w:tbl>
                      <w:tblPr>
                        <w:tblW w:w="0" w:type="auto"/>
                        <w:jc w:val="left"/>
                        <w:tblInd w:w="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82"/>
                        <w:gridCol w:w="7185"/>
                        <w:gridCol w:w="1799"/>
                      </w:tblGrid>
                      <w:tr>
                        <w:trPr>
                          <w:trHeight w:val="522" w:hRule="atLeast"/>
                        </w:trPr>
                        <w:tc>
                          <w:tcPr>
                            <w:tcW w:w="7667" w:type="dxa"/>
                            <w:gridSpan w:val="2"/>
                            <w:tcBorders>
                              <w:left w:val="single" w:sz="6" w:space="0" w:color="000000"/>
                              <w:bottom w:val="nil"/>
                              <w:right w:val="single" w:sz="6" w:space="0" w:color="000000"/>
                            </w:tcBorders>
                            <w:shd w:val="clear" w:color="auto" w:fill="5B9BD4"/>
                          </w:tcPr>
                          <w:p>
                            <w:pPr>
                              <w:pStyle w:val="TableParagraph"/>
                              <w:spacing w:before="123"/>
                              <w:ind w:right="505"/>
                              <w:jc w:val="center"/>
                              <w:rPr>
                                <w:b/>
                                <w:sz w:val="24"/>
                              </w:rPr>
                            </w:pPr>
                            <w:r>
                              <w:rPr>
                                <w:b/>
                                <w:color w:val="FFFFFF"/>
                                <w:sz w:val="24"/>
                              </w:rPr>
                              <w:t>Student</w:t>
                            </w:r>
                            <w:r>
                              <w:rPr>
                                <w:b/>
                                <w:color w:val="FFFFFF"/>
                                <w:spacing w:val="-1"/>
                                <w:sz w:val="24"/>
                              </w:rPr>
                              <w:t> </w:t>
                            </w:r>
                            <w:r>
                              <w:rPr>
                                <w:b/>
                                <w:color w:val="FFFFFF"/>
                                <w:spacing w:val="-2"/>
                                <w:sz w:val="24"/>
                              </w:rPr>
                              <w:t>Outcomes</w:t>
                            </w:r>
                          </w:p>
                        </w:tc>
                        <w:tc>
                          <w:tcPr>
                            <w:tcW w:w="1799" w:type="dxa"/>
                            <w:tcBorders>
                              <w:left w:val="single" w:sz="6" w:space="0" w:color="000000"/>
                              <w:bottom w:val="nil"/>
                              <w:right w:val="single" w:sz="6" w:space="0" w:color="000000"/>
                            </w:tcBorders>
                            <w:shd w:val="clear" w:color="auto" w:fill="5B9BD4"/>
                          </w:tcPr>
                          <w:p>
                            <w:pPr>
                              <w:pStyle w:val="TableParagraph"/>
                              <w:spacing w:before="123"/>
                              <w:ind w:left="108"/>
                              <w:rPr>
                                <w:b/>
                                <w:sz w:val="24"/>
                              </w:rPr>
                            </w:pPr>
                            <w:r>
                              <w:rPr>
                                <w:b/>
                                <w:color w:val="FFFFFF"/>
                                <w:spacing w:val="-2"/>
                                <w:sz w:val="24"/>
                              </w:rPr>
                              <w:t>contribution</w:t>
                            </w:r>
                          </w:p>
                        </w:tc>
                      </w:tr>
                      <w:tr>
                        <w:trPr>
                          <w:trHeight w:val="1154" w:hRule="atLeast"/>
                        </w:trPr>
                        <w:tc>
                          <w:tcPr>
                            <w:tcW w:w="482" w:type="dxa"/>
                            <w:tcBorders>
                              <w:top w:val="nil"/>
                              <w:left w:val="single" w:sz="6" w:space="0" w:color="000000"/>
                              <w:bottom w:val="single" w:sz="8" w:space="0" w:color="000000"/>
                              <w:right w:val="nil"/>
                            </w:tcBorders>
                          </w:tcPr>
                          <w:p>
                            <w:pPr>
                              <w:pStyle w:val="TableParagraph"/>
                              <w:spacing w:before="162"/>
                              <w:rPr>
                                <w:sz w:val="24"/>
                              </w:rPr>
                            </w:pPr>
                          </w:p>
                          <w:p>
                            <w:pPr>
                              <w:pStyle w:val="TableParagraph"/>
                              <w:ind w:left="36"/>
                              <w:jc w:val="center"/>
                              <w:rPr>
                                <w:b/>
                                <w:sz w:val="24"/>
                              </w:rPr>
                            </w:pPr>
                            <w:r>
                              <w:rPr>
                                <w:b/>
                                <w:spacing w:val="-5"/>
                                <w:sz w:val="24"/>
                              </w:rPr>
                              <w:t>1.</w:t>
                            </w:r>
                          </w:p>
                        </w:tc>
                        <w:tc>
                          <w:tcPr>
                            <w:tcW w:w="7185" w:type="dxa"/>
                            <w:tcBorders>
                              <w:top w:val="nil"/>
                              <w:left w:val="nil"/>
                              <w:bottom w:val="single" w:sz="8" w:space="0" w:color="000000"/>
                              <w:right w:val="single" w:sz="6" w:space="0" w:color="000000"/>
                            </w:tcBorders>
                          </w:tcPr>
                          <w:p>
                            <w:pPr>
                              <w:pStyle w:val="TableParagraph"/>
                              <w:spacing w:line="276" w:lineRule="auto"/>
                              <w:ind w:left="144" w:right="83"/>
                              <w:rPr>
                                <w:sz w:val="24"/>
                              </w:rPr>
                            </w:pPr>
                            <w:r>
                              <w:rPr>
                                <w:sz w:val="24"/>
                              </w:rPr>
                              <w:t>an</w:t>
                            </w:r>
                            <w:r>
                              <w:rPr>
                                <w:spacing w:val="-5"/>
                                <w:sz w:val="24"/>
                              </w:rPr>
                              <w:t> </w:t>
                            </w:r>
                            <w:r>
                              <w:rPr>
                                <w:sz w:val="24"/>
                              </w:rPr>
                              <w:t>ability</w:t>
                            </w:r>
                            <w:r>
                              <w:rPr>
                                <w:spacing w:val="-5"/>
                                <w:sz w:val="24"/>
                              </w:rPr>
                              <w:t> </w:t>
                            </w:r>
                            <w:r>
                              <w:rPr>
                                <w:sz w:val="24"/>
                              </w:rPr>
                              <w:t>to</w:t>
                            </w:r>
                            <w:r>
                              <w:rPr>
                                <w:spacing w:val="-5"/>
                                <w:sz w:val="24"/>
                              </w:rPr>
                              <w:t> </w:t>
                            </w:r>
                            <w:r>
                              <w:rPr>
                                <w:sz w:val="24"/>
                              </w:rPr>
                              <w:t>identify,</w:t>
                            </w:r>
                            <w:r>
                              <w:rPr>
                                <w:spacing w:val="-5"/>
                                <w:sz w:val="24"/>
                              </w:rPr>
                              <w:t> </w:t>
                            </w:r>
                            <w:r>
                              <w:rPr>
                                <w:sz w:val="24"/>
                              </w:rPr>
                              <w:t>formulate,</w:t>
                            </w:r>
                            <w:r>
                              <w:rPr>
                                <w:spacing w:val="-5"/>
                                <w:sz w:val="24"/>
                              </w:rPr>
                              <w:t> </w:t>
                            </w:r>
                            <w:r>
                              <w:rPr>
                                <w:sz w:val="24"/>
                              </w:rPr>
                              <w:t>and</w:t>
                            </w:r>
                            <w:r>
                              <w:rPr>
                                <w:spacing w:val="-5"/>
                                <w:sz w:val="24"/>
                              </w:rPr>
                              <w:t> </w:t>
                            </w:r>
                            <w:r>
                              <w:rPr>
                                <w:sz w:val="24"/>
                              </w:rPr>
                              <w:t>solve</w:t>
                            </w:r>
                            <w:r>
                              <w:rPr>
                                <w:spacing w:val="-6"/>
                                <w:sz w:val="24"/>
                              </w:rPr>
                              <w:t> </w:t>
                            </w:r>
                            <w:r>
                              <w:rPr>
                                <w:sz w:val="24"/>
                              </w:rPr>
                              <w:t>complex</w:t>
                            </w:r>
                            <w:r>
                              <w:rPr>
                                <w:spacing w:val="-5"/>
                                <w:sz w:val="24"/>
                              </w:rPr>
                              <w:t> </w:t>
                            </w:r>
                            <w:r>
                              <w:rPr>
                                <w:sz w:val="24"/>
                              </w:rPr>
                              <w:t>engineering problems by applying principles of engineering, science, and </w:t>
                            </w:r>
                            <w:r>
                              <w:rPr>
                                <w:spacing w:val="-2"/>
                                <w:sz w:val="24"/>
                              </w:rPr>
                              <w:t>mathematics.</w:t>
                            </w:r>
                          </w:p>
                        </w:tc>
                        <w:tc>
                          <w:tcPr>
                            <w:tcW w:w="1799" w:type="dxa"/>
                            <w:tcBorders>
                              <w:top w:val="nil"/>
                              <w:left w:val="single" w:sz="6" w:space="0" w:color="000000"/>
                              <w:bottom w:val="single" w:sz="8" w:space="0" w:color="000000"/>
                              <w:right w:val="single" w:sz="6" w:space="0" w:color="000000"/>
                            </w:tcBorders>
                          </w:tcPr>
                          <w:p>
                            <w:pPr>
                              <w:pStyle w:val="TableParagraph"/>
                              <w:spacing w:before="42"/>
                              <w:rPr>
                                <w:sz w:val="24"/>
                              </w:rPr>
                            </w:pPr>
                          </w:p>
                          <w:p>
                            <w:pPr>
                              <w:pStyle w:val="TableParagraph"/>
                              <w:ind w:right="124"/>
                              <w:jc w:val="center"/>
                              <w:rPr>
                                <w:sz w:val="24"/>
                              </w:rPr>
                            </w:pPr>
                            <w:r>
                              <w:rPr>
                                <w:spacing w:val="-10"/>
                                <w:sz w:val="24"/>
                              </w:rPr>
                              <w:t>3</w:t>
                            </w:r>
                          </w:p>
                        </w:tc>
                      </w:tr>
                      <w:tr>
                        <w:trPr>
                          <w:trHeight w:val="1151" w:hRule="atLeast"/>
                        </w:trPr>
                        <w:tc>
                          <w:tcPr>
                            <w:tcW w:w="482" w:type="dxa"/>
                            <w:tcBorders>
                              <w:top w:val="single" w:sz="8" w:space="0" w:color="000000"/>
                              <w:left w:val="single" w:sz="6" w:space="0" w:color="000000"/>
                              <w:bottom w:val="single" w:sz="8" w:space="0" w:color="000000"/>
                              <w:right w:val="nil"/>
                            </w:tcBorders>
                          </w:tcPr>
                          <w:p>
                            <w:pPr>
                              <w:pStyle w:val="TableParagraph"/>
                              <w:spacing w:before="159"/>
                              <w:rPr>
                                <w:sz w:val="24"/>
                              </w:rPr>
                            </w:pPr>
                          </w:p>
                          <w:p>
                            <w:pPr>
                              <w:pStyle w:val="TableParagraph"/>
                              <w:ind w:left="36"/>
                              <w:jc w:val="center"/>
                              <w:rPr>
                                <w:b/>
                                <w:sz w:val="24"/>
                              </w:rPr>
                            </w:pPr>
                            <w:r>
                              <w:rPr>
                                <w:b/>
                                <w:spacing w:val="-5"/>
                                <w:sz w:val="24"/>
                              </w:rPr>
                              <w:t>2.</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ind w:left="144" w:right="90"/>
                              <w:jc w:val="both"/>
                              <w:rPr>
                                <w:sz w:val="24"/>
                              </w:rPr>
                            </w:pPr>
                            <w:r>
                              <w:rPr>
                                <w:sz w:val="24"/>
                              </w:rPr>
                              <w:t>an ability to apply engineering design to produce solutions that meet specified needs with consideration of public health, safety, and welfare, as well as global, cultural, social, environmental, and economic factors.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39"/>
                              <w:rPr>
                                <w:sz w:val="24"/>
                              </w:rPr>
                            </w:pPr>
                          </w:p>
                          <w:p>
                            <w:pPr>
                              <w:pStyle w:val="TableParagraph"/>
                              <w:ind w:right="124"/>
                              <w:jc w:val="center"/>
                              <w:rPr>
                                <w:sz w:val="24"/>
                              </w:rPr>
                            </w:pPr>
                            <w:r>
                              <w:rPr>
                                <w:spacing w:val="-10"/>
                                <w:sz w:val="24"/>
                              </w:rPr>
                              <w:t>3</w:t>
                            </w:r>
                          </w:p>
                        </w:tc>
                      </w:tr>
                      <w:tr>
                        <w:trPr>
                          <w:trHeight w:val="517" w:hRule="atLeast"/>
                        </w:trPr>
                        <w:tc>
                          <w:tcPr>
                            <w:tcW w:w="482" w:type="dxa"/>
                            <w:tcBorders>
                              <w:top w:val="single" w:sz="8" w:space="0" w:color="000000"/>
                              <w:left w:val="single" w:sz="6" w:space="0" w:color="000000"/>
                              <w:bottom w:val="single" w:sz="8" w:space="0" w:color="000000"/>
                              <w:right w:val="nil"/>
                            </w:tcBorders>
                          </w:tcPr>
                          <w:p>
                            <w:pPr>
                              <w:pStyle w:val="TableParagraph"/>
                              <w:spacing w:before="121"/>
                              <w:ind w:left="36"/>
                              <w:jc w:val="center"/>
                              <w:rPr>
                                <w:b/>
                                <w:sz w:val="24"/>
                              </w:rPr>
                            </w:pPr>
                            <w:r>
                              <w:rPr>
                                <w:b/>
                                <w:spacing w:val="-5"/>
                                <w:sz w:val="24"/>
                              </w:rPr>
                              <w:t>3.</w:t>
                            </w:r>
                          </w:p>
                        </w:tc>
                        <w:tc>
                          <w:tcPr>
                            <w:tcW w:w="7185" w:type="dxa"/>
                            <w:tcBorders>
                              <w:top w:val="single" w:sz="8" w:space="0" w:color="000000"/>
                              <w:left w:val="nil"/>
                              <w:bottom w:val="single" w:sz="8" w:space="0" w:color="000000"/>
                              <w:right w:val="single" w:sz="6" w:space="0" w:color="000000"/>
                            </w:tcBorders>
                          </w:tcPr>
                          <w:p>
                            <w:pPr>
                              <w:pStyle w:val="TableParagraph"/>
                              <w:spacing w:line="275" w:lineRule="exact"/>
                              <w:ind w:left="144"/>
                              <w:rPr>
                                <w:sz w:val="24"/>
                              </w:rPr>
                            </w:pPr>
                            <w:r>
                              <w:rPr>
                                <w:sz w:val="24"/>
                              </w:rPr>
                              <w:t>an</w:t>
                            </w:r>
                            <w:r>
                              <w:rPr>
                                <w:spacing w:val="-4"/>
                                <w:sz w:val="24"/>
                              </w:rPr>
                              <w:t> </w:t>
                            </w:r>
                            <w:r>
                              <w:rPr>
                                <w:sz w:val="24"/>
                              </w:rPr>
                              <w:t>ability</w:t>
                            </w:r>
                            <w:r>
                              <w:rPr>
                                <w:spacing w:val="-1"/>
                                <w:sz w:val="24"/>
                              </w:rPr>
                              <w:t> </w:t>
                            </w:r>
                            <w:r>
                              <w:rPr>
                                <w:sz w:val="24"/>
                              </w:rPr>
                              <w:t>to</w:t>
                            </w:r>
                            <w:r>
                              <w:rPr>
                                <w:spacing w:val="-1"/>
                                <w:sz w:val="24"/>
                              </w:rPr>
                              <w:t> </w:t>
                            </w:r>
                            <w:r>
                              <w:rPr>
                                <w:sz w:val="24"/>
                              </w:rPr>
                              <w:t>communicate</w:t>
                            </w:r>
                            <w:r>
                              <w:rPr>
                                <w:spacing w:val="-2"/>
                                <w:sz w:val="24"/>
                              </w:rPr>
                              <w:t> </w:t>
                            </w:r>
                            <w:r>
                              <w:rPr>
                                <w:sz w:val="24"/>
                              </w:rPr>
                              <w:t>effectively</w:t>
                            </w:r>
                            <w:r>
                              <w:rPr>
                                <w:spacing w:val="-1"/>
                                <w:sz w:val="24"/>
                              </w:rPr>
                              <w:t> </w:t>
                            </w:r>
                            <w:r>
                              <w:rPr>
                                <w:sz w:val="24"/>
                              </w:rPr>
                              <w:t>with</w:t>
                            </w:r>
                            <w:r>
                              <w:rPr>
                                <w:spacing w:val="-1"/>
                                <w:sz w:val="24"/>
                              </w:rPr>
                              <w:t> </w:t>
                            </w:r>
                            <w:r>
                              <w:rPr>
                                <w:sz w:val="24"/>
                              </w:rPr>
                              <w:t>a</w:t>
                            </w:r>
                            <w:r>
                              <w:rPr>
                                <w:spacing w:val="-2"/>
                                <w:sz w:val="24"/>
                              </w:rPr>
                              <w:t> </w:t>
                            </w:r>
                            <w:r>
                              <w:rPr>
                                <w:sz w:val="24"/>
                              </w:rPr>
                              <w:t>range of</w:t>
                            </w:r>
                            <w:r>
                              <w:rPr>
                                <w:spacing w:val="-2"/>
                                <w:sz w:val="24"/>
                              </w:rPr>
                              <w:t> audiences.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line="275" w:lineRule="exact"/>
                              <w:ind w:right="124"/>
                              <w:jc w:val="center"/>
                              <w:rPr>
                                <w:sz w:val="24"/>
                              </w:rPr>
                            </w:pPr>
                            <w:r>
                              <w:rPr>
                                <w:spacing w:val="-10"/>
                                <w:sz w:val="24"/>
                              </w:rPr>
                              <w:t>3</w:t>
                            </w:r>
                          </w:p>
                        </w:tc>
                      </w:tr>
                      <w:tr>
                        <w:trPr>
                          <w:trHeight w:val="1468" w:hRule="atLeast"/>
                        </w:trPr>
                        <w:tc>
                          <w:tcPr>
                            <w:tcW w:w="482" w:type="dxa"/>
                            <w:tcBorders>
                              <w:top w:val="single" w:sz="8" w:space="0" w:color="000000"/>
                              <w:left w:val="single" w:sz="6" w:space="0" w:color="000000"/>
                              <w:bottom w:val="single" w:sz="8" w:space="0" w:color="000000"/>
                              <w:right w:val="nil"/>
                            </w:tcBorders>
                          </w:tcPr>
                          <w:p>
                            <w:pPr>
                              <w:pStyle w:val="TableParagraph"/>
                              <w:rPr>
                                <w:sz w:val="24"/>
                              </w:rPr>
                            </w:pPr>
                          </w:p>
                          <w:p>
                            <w:pPr>
                              <w:pStyle w:val="TableParagraph"/>
                              <w:spacing w:before="44"/>
                              <w:rPr>
                                <w:sz w:val="24"/>
                              </w:rPr>
                            </w:pPr>
                          </w:p>
                          <w:p>
                            <w:pPr>
                              <w:pStyle w:val="TableParagraph"/>
                              <w:ind w:left="36"/>
                              <w:jc w:val="center"/>
                              <w:rPr>
                                <w:b/>
                                <w:sz w:val="24"/>
                              </w:rPr>
                            </w:pPr>
                            <w:r>
                              <w:rPr>
                                <w:b/>
                                <w:spacing w:val="-5"/>
                                <w:sz w:val="24"/>
                              </w:rPr>
                              <w:t>4.</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ind w:left="144" w:right="87"/>
                              <w:jc w:val="both"/>
                              <w:rPr>
                                <w:sz w:val="24"/>
                              </w:rPr>
                            </w:pPr>
                            <w:r>
                              <w:rPr>
                                <w:sz w:val="24"/>
                              </w:rPr>
                              <w:t>an ability to recognize ethical and professional responsibilities in engineering situations and make informed judgements, which must consider the impact of engineering solutions in global, economic, environmental, and societal contexts.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200"/>
                              <w:rPr>
                                <w:sz w:val="24"/>
                              </w:rPr>
                            </w:pPr>
                          </w:p>
                          <w:p>
                            <w:pPr>
                              <w:pStyle w:val="TableParagraph"/>
                              <w:ind w:right="124"/>
                              <w:jc w:val="center"/>
                              <w:rPr>
                                <w:sz w:val="24"/>
                              </w:rPr>
                            </w:pPr>
                            <w:r>
                              <w:rPr>
                                <w:spacing w:val="-10"/>
                                <w:sz w:val="24"/>
                              </w:rPr>
                              <w:t>3</w:t>
                            </w:r>
                          </w:p>
                        </w:tc>
                      </w:tr>
                      <w:tr>
                        <w:trPr>
                          <w:trHeight w:val="1153" w:hRule="atLeast"/>
                        </w:trPr>
                        <w:tc>
                          <w:tcPr>
                            <w:tcW w:w="482" w:type="dxa"/>
                            <w:tcBorders>
                              <w:top w:val="single" w:sz="8" w:space="0" w:color="000000"/>
                              <w:left w:val="single" w:sz="6" w:space="0" w:color="000000"/>
                              <w:bottom w:val="single" w:sz="8" w:space="0" w:color="000000"/>
                              <w:right w:val="nil"/>
                            </w:tcBorders>
                          </w:tcPr>
                          <w:p>
                            <w:pPr>
                              <w:pStyle w:val="TableParagraph"/>
                              <w:spacing w:before="161"/>
                              <w:rPr>
                                <w:sz w:val="24"/>
                              </w:rPr>
                            </w:pPr>
                          </w:p>
                          <w:p>
                            <w:pPr>
                              <w:pStyle w:val="TableParagraph"/>
                              <w:spacing w:before="1"/>
                              <w:ind w:left="36"/>
                              <w:jc w:val="center"/>
                              <w:rPr>
                                <w:b/>
                                <w:sz w:val="24"/>
                              </w:rPr>
                            </w:pPr>
                            <w:r>
                              <w:rPr>
                                <w:b/>
                                <w:spacing w:val="-5"/>
                                <w:sz w:val="24"/>
                              </w:rPr>
                              <w:t>5.</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before="1"/>
                              <w:ind w:left="144" w:right="83"/>
                              <w:rPr>
                                <w:sz w:val="24"/>
                              </w:rPr>
                            </w:pPr>
                            <w:r>
                              <w:rPr>
                                <w:sz w:val="24"/>
                              </w:rPr>
                              <w:t>an ability to function effectively on a team whose members together provide</w:t>
                            </w:r>
                            <w:r>
                              <w:rPr>
                                <w:spacing w:val="-6"/>
                                <w:sz w:val="24"/>
                              </w:rPr>
                              <w:t> </w:t>
                            </w:r>
                            <w:r>
                              <w:rPr>
                                <w:sz w:val="24"/>
                              </w:rPr>
                              <w:t>leadership,</w:t>
                            </w:r>
                            <w:r>
                              <w:rPr>
                                <w:spacing w:val="-5"/>
                                <w:sz w:val="24"/>
                              </w:rPr>
                              <w:t> </w:t>
                            </w:r>
                            <w:r>
                              <w:rPr>
                                <w:sz w:val="24"/>
                              </w:rPr>
                              <w:t>create</w:t>
                            </w:r>
                            <w:r>
                              <w:rPr>
                                <w:spacing w:val="-6"/>
                                <w:sz w:val="24"/>
                              </w:rPr>
                              <w:t> </w:t>
                            </w:r>
                            <w:r>
                              <w:rPr>
                                <w:sz w:val="24"/>
                              </w:rPr>
                              <w:t>a</w:t>
                            </w:r>
                            <w:r>
                              <w:rPr>
                                <w:spacing w:val="-6"/>
                                <w:sz w:val="24"/>
                              </w:rPr>
                              <w:t> </w:t>
                            </w:r>
                            <w:r>
                              <w:rPr>
                                <w:sz w:val="24"/>
                              </w:rPr>
                              <w:t>collaborative</w:t>
                            </w:r>
                            <w:r>
                              <w:rPr>
                                <w:spacing w:val="-6"/>
                                <w:sz w:val="24"/>
                              </w:rPr>
                              <w:t> </w:t>
                            </w:r>
                            <w:r>
                              <w:rPr>
                                <w:sz w:val="24"/>
                              </w:rPr>
                              <w:t>and</w:t>
                            </w:r>
                            <w:r>
                              <w:rPr>
                                <w:spacing w:val="-5"/>
                                <w:sz w:val="24"/>
                              </w:rPr>
                              <w:t> </w:t>
                            </w:r>
                            <w:r>
                              <w:rPr>
                                <w:sz w:val="24"/>
                              </w:rPr>
                              <w:t>inclusive</w:t>
                            </w:r>
                            <w:r>
                              <w:rPr>
                                <w:spacing w:val="-6"/>
                                <w:sz w:val="24"/>
                              </w:rPr>
                              <w:t> </w:t>
                            </w:r>
                            <w:r>
                              <w:rPr>
                                <w:sz w:val="24"/>
                              </w:rPr>
                              <w:t>environment, establish goals, plan tasks, and meet objectives.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41"/>
                              <w:rPr>
                                <w:sz w:val="24"/>
                              </w:rPr>
                            </w:pPr>
                          </w:p>
                          <w:p>
                            <w:pPr>
                              <w:pStyle w:val="TableParagraph"/>
                              <w:spacing w:before="1"/>
                              <w:ind w:right="124"/>
                              <w:jc w:val="center"/>
                              <w:rPr>
                                <w:sz w:val="24"/>
                              </w:rPr>
                            </w:pPr>
                            <w:r>
                              <w:rPr>
                                <w:spacing w:val="-10"/>
                                <w:sz w:val="24"/>
                              </w:rPr>
                              <w:t>3</w:t>
                            </w:r>
                          </w:p>
                        </w:tc>
                      </w:tr>
                      <w:tr>
                        <w:trPr>
                          <w:trHeight w:val="834" w:hRule="atLeast"/>
                        </w:trPr>
                        <w:tc>
                          <w:tcPr>
                            <w:tcW w:w="482" w:type="dxa"/>
                            <w:tcBorders>
                              <w:top w:val="single" w:sz="8" w:space="0" w:color="000000"/>
                              <w:left w:val="single" w:sz="6" w:space="0" w:color="000000"/>
                              <w:bottom w:val="single" w:sz="8" w:space="0" w:color="000000"/>
                              <w:right w:val="nil"/>
                            </w:tcBorders>
                          </w:tcPr>
                          <w:p>
                            <w:pPr>
                              <w:pStyle w:val="TableParagraph"/>
                              <w:spacing w:before="3"/>
                              <w:rPr>
                                <w:sz w:val="24"/>
                              </w:rPr>
                            </w:pPr>
                          </w:p>
                          <w:p>
                            <w:pPr>
                              <w:pStyle w:val="TableParagraph"/>
                              <w:ind w:left="36"/>
                              <w:jc w:val="center"/>
                              <w:rPr>
                                <w:b/>
                                <w:sz w:val="24"/>
                              </w:rPr>
                            </w:pPr>
                            <w:r>
                              <w:rPr>
                                <w:b/>
                                <w:spacing w:val="-5"/>
                                <w:sz w:val="24"/>
                              </w:rPr>
                              <w:t>6.</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ind w:left="144" w:right="83"/>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develop</w:t>
                            </w:r>
                            <w:r>
                              <w:rPr>
                                <w:spacing w:val="-4"/>
                                <w:sz w:val="24"/>
                              </w:rPr>
                              <w:t> </w:t>
                            </w:r>
                            <w:r>
                              <w:rPr>
                                <w:sz w:val="24"/>
                              </w:rPr>
                              <w:t>and</w:t>
                            </w:r>
                            <w:r>
                              <w:rPr>
                                <w:spacing w:val="-2"/>
                                <w:sz w:val="24"/>
                              </w:rPr>
                              <w:t> </w:t>
                            </w:r>
                            <w:r>
                              <w:rPr>
                                <w:sz w:val="24"/>
                              </w:rPr>
                              <w:t>conduct</w:t>
                            </w:r>
                            <w:r>
                              <w:rPr>
                                <w:spacing w:val="-4"/>
                                <w:sz w:val="24"/>
                              </w:rPr>
                              <w:t> </w:t>
                            </w:r>
                            <w:r>
                              <w:rPr>
                                <w:sz w:val="24"/>
                              </w:rPr>
                              <w:t>appropriate</w:t>
                            </w:r>
                            <w:r>
                              <w:rPr>
                                <w:spacing w:val="-5"/>
                                <w:sz w:val="24"/>
                              </w:rPr>
                              <w:t> </w:t>
                            </w:r>
                            <w:r>
                              <w:rPr>
                                <w:sz w:val="24"/>
                              </w:rPr>
                              <w:t>experimentation,</w:t>
                            </w:r>
                            <w:r>
                              <w:rPr>
                                <w:spacing w:val="-4"/>
                                <w:sz w:val="24"/>
                              </w:rPr>
                              <w:t> </w:t>
                            </w:r>
                            <w:r>
                              <w:rPr>
                                <w:sz w:val="24"/>
                              </w:rPr>
                              <w:t>analyze and</w:t>
                            </w:r>
                            <w:r>
                              <w:rPr>
                                <w:spacing w:val="-4"/>
                                <w:sz w:val="24"/>
                              </w:rPr>
                              <w:t> </w:t>
                            </w:r>
                            <w:r>
                              <w:rPr>
                                <w:sz w:val="24"/>
                              </w:rPr>
                              <w:t>interpret</w:t>
                            </w:r>
                            <w:r>
                              <w:rPr>
                                <w:spacing w:val="-1"/>
                                <w:sz w:val="24"/>
                              </w:rPr>
                              <w:t> </w:t>
                            </w:r>
                            <w:r>
                              <w:rPr>
                                <w:sz w:val="24"/>
                              </w:rPr>
                              <w:t>data,</w:t>
                            </w:r>
                            <w:r>
                              <w:rPr>
                                <w:spacing w:val="-1"/>
                                <w:sz w:val="24"/>
                              </w:rPr>
                              <w:t> </w:t>
                            </w:r>
                            <w:r>
                              <w:rPr>
                                <w:sz w:val="24"/>
                              </w:rPr>
                              <w:t>and</w:t>
                            </w:r>
                            <w:r>
                              <w:rPr>
                                <w:spacing w:val="-1"/>
                                <w:sz w:val="24"/>
                              </w:rPr>
                              <w:t> </w:t>
                            </w:r>
                            <w:r>
                              <w:rPr>
                                <w:sz w:val="24"/>
                              </w:rPr>
                              <w:t>use</w:t>
                            </w:r>
                            <w:r>
                              <w:rPr>
                                <w:spacing w:val="-3"/>
                                <w:sz w:val="24"/>
                              </w:rPr>
                              <w:t> </w:t>
                            </w:r>
                            <w:r>
                              <w:rPr>
                                <w:sz w:val="24"/>
                              </w:rPr>
                              <w:t>engineering</w:t>
                            </w:r>
                            <w:r>
                              <w:rPr>
                                <w:spacing w:val="-1"/>
                                <w:sz w:val="24"/>
                              </w:rPr>
                              <w:t> </w:t>
                            </w:r>
                            <w:r>
                              <w:rPr>
                                <w:sz w:val="24"/>
                              </w:rPr>
                              <w:t>judgement</w:t>
                            </w:r>
                            <w:r>
                              <w:rPr>
                                <w:spacing w:val="1"/>
                                <w:sz w:val="24"/>
                              </w:rPr>
                              <w:t> </w:t>
                            </w:r>
                            <w:r>
                              <w:rPr>
                                <w:sz w:val="24"/>
                              </w:rPr>
                              <w:t>to</w:t>
                            </w:r>
                            <w:r>
                              <w:rPr>
                                <w:spacing w:val="-1"/>
                                <w:sz w:val="24"/>
                              </w:rPr>
                              <w:t> </w:t>
                            </w:r>
                            <w:r>
                              <w:rPr>
                                <w:sz w:val="24"/>
                              </w:rPr>
                              <w:t>draw</w:t>
                            </w:r>
                            <w:r>
                              <w:rPr>
                                <w:spacing w:val="-2"/>
                                <w:sz w:val="24"/>
                              </w:rPr>
                              <w:t> conclusions.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157"/>
                              <w:ind w:right="124"/>
                              <w:jc w:val="center"/>
                              <w:rPr>
                                <w:sz w:val="24"/>
                              </w:rPr>
                            </w:pPr>
                            <w:r>
                              <w:rPr>
                                <w:spacing w:val="-10"/>
                                <w:sz w:val="24"/>
                              </w:rPr>
                              <w:t>3</w:t>
                            </w:r>
                          </w:p>
                        </w:tc>
                      </w:tr>
                      <w:tr>
                        <w:trPr>
                          <w:trHeight w:val="834" w:hRule="atLeast"/>
                        </w:trPr>
                        <w:tc>
                          <w:tcPr>
                            <w:tcW w:w="482" w:type="dxa"/>
                            <w:tcBorders>
                              <w:top w:val="single" w:sz="8" w:space="0" w:color="000000"/>
                              <w:left w:val="single" w:sz="6" w:space="0" w:color="000000"/>
                              <w:bottom w:val="single" w:sz="8" w:space="0" w:color="000000"/>
                              <w:right w:val="nil"/>
                            </w:tcBorders>
                          </w:tcPr>
                          <w:p>
                            <w:pPr>
                              <w:pStyle w:val="TableParagraph"/>
                              <w:spacing w:before="3"/>
                              <w:rPr>
                                <w:sz w:val="24"/>
                              </w:rPr>
                            </w:pPr>
                          </w:p>
                          <w:p>
                            <w:pPr>
                              <w:pStyle w:val="TableParagraph"/>
                              <w:ind w:left="36"/>
                              <w:jc w:val="center"/>
                              <w:rPr>
                                <w:b/>
                                <w:sz w:val="24"/>
                              </w:rPr>
                            </w:pPr>
                            <w:r>
                              <w:rPr>
                                <w:b/>
                                <w:spacing w:val="-5"/>
                                <w:sz w:val="24"/>
                              </w:rPr>
                              <w:t>7.</w:t>
                            </w:r>
                          </w:p>
                        </w:tc>
                        <w:tc>
                          <w:tcPr>
                            <w:tcW w:w="7185" w:type="dxa"/>
                            <w:tcBorders>
                              <w:top w:val="single" w:sz="8" w:space="0" w:color="000000"/>
                              <w:left w:val="nil"/>
                              <w:bottom w:val="single" w:sz="8" w:space="0" w:color="000000"/>
                              <w:right w:val="single" w:sz="6" w:space="0" w:color="000000"/>
                            </w:tcBorders>
                          </w:tcPr>
                          <w:p>
                            <w:pPr>
                              <w:pStyle w:val="TableParagraph"/>
                              <w:spacing w:line="278" w:lineRule="auto"/>
                              <w:ind w:left="144" w:right="83"/>
                              <w:rPr>
                                <w:sz w:val="24"/>
                              </w:rPr>
                            </w:pPr>
                            <w:r>
                              <w:rPr>
                                <w:sz w:val="24"/>
                              </w:rPr>
                              <w:t>an</w:t>
                            </w:r>
                            <w:r>
                              <w:rPr>
                                <w:spacing w:val="-5"/>
                                <w:sz w:val="24"/>
                              </w:rPr>
                              <w:t> </w:t>
                            </w:r>
                            <w:r>
                              <w:rPr>
                                <w:sz w:val="24"/>
                              </w:rPr>
                              <w:t>ability</w:t>
                            </w:r>
                            <w:r>
                              <w:rPr>
                                <w:spacing w:val="-5"/>
                                <w:sz w:val="24"/>
                              </w:rPr>
                              <w:t> </w:t>
                            </w:r>
                            <w:r>
                              <w:rPr>
                                <w:sz w:val="24"/>
                              </w:rPr>
                              <w:t>to</w:t>
                            </w:r>
                            <w:r>
                              <w:rPr>
                                <w:spacing w:val="-5"/>
                                <w:sz w:val="24"/>
                              </w:rPr>
                              <w:t> </w:t>
                            </w:r>
                            <w:r>
                              <w:rPr>
                                <w:sz w:val="24"/>
                              </w:rPr>
                              <w:t>acquire</w:t>
                            </w:r>
                            <w:r>
                              <w:rPr>
                                <w:spacing w:val="-5"/>
                                <w:sz w:val="24"/>
                              </w:rPr>
                              <w:t> </w:t>
                            </w:r>
                            <w:r>
                              <w:rPr>
                                <w:sz w:val="24"/>
                              </w:rPr>
                              <w:t>and</w:t>
                            </w:r>
                            <w:r>
                              <w:rPr>
                                <w:spacing w:val="-3"/>
                                <w:sz w:val="24"/>
                              </w:rPr>
                              <w:t> </w:t>
                            </w:r>
                            <w:r>
                              <w:rPr>
                                <w:sz w:val="24"/>
                              </w:rPr>
                              <w:t>apply</w:t>
                            </w:r>
                            <w:r>
                              <w:rPr>
                                <w:spacing w:val="-5"/>
                                <w:sz w:val="24"/>
                              </w:rPr>
                              <w:t> </w:t>
                            </w:r>
                            <w:r>
                              <w:rPr>
                                <w:sz w:val="24"/>
                              </w:rPr>
                              <w:t>new</w:t>
                            </w:r>
                            <w:r>
                              <w:rPr>
                                <w:spacing w:val="-5"/>
                                <w:sz w:val="24"/>
                              </w:rPr>
                              <w:t> </w:t>
                            </w:r>
                            <w:r>
                              <w:rPr>
                                <w:sz w:val="24"/>
                              </w:rPr>
                              <w:t>knowledge</w:t>
                            </w:r>
                            <w:r>
                              <w:rPr>
                                <w:spacing w:val="-5"/>
                                <w:sz w:val="24"/>
                              </w:rPr>
                              <w:t> </w:t>
                            </w:r>
                            <w:r>
                              <w:rPr>
                                <w:sz w:val="24"/>
                              </w:rPr>
                              <w:t>as</w:t>
                            </w:r>
                            <w:r>
                              <w:rPr>
                                <w:spacing w:val="-3"/>
                                <w:sz w:val="24"/>
                              </w:rPr>
                              <w:t> </w:t>
                            </w:r>
                            <w:r>
                              <w:rPr>
                                <w:sz w:val="24"/>
                              </w:rPr>
                              <w:t>needed,</w:t>
                            </w:r>
                            <w:r>
                              <w:rPr>
                                <w:spacing w:val="-5"/>
                                <w:sz w:val="24"/>
                              </w:rPr>
                              <w:t> </w:t>
                            </w:r>
                            <w:r>
                              <w:rPr>
                                <w:sz w:val="24"/>
                              </w:rPr>
                              <w:t>using appropriate learning strategies.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157"/>
                              <w:ind w:right="124"/>
                              <w:jc w:val="center"/>
                              <w:rPr>
                                <w:sz w:val="24"/>
                              </w:rPr>
                            </w:pPr>
                            <w:r>
                              <w:rPr>
                                <w:spacing w:val="-10"/>
                                <w:sz w:val="24"/>
                              </w:rPr>
                              <w:t>3</w:t>
                            </w:r>
                          </w:p>
                        </w:tc>
                      </w:tr>
                    </w:tbl>
                    <w:p>
                      <w:pPr>
                        <w:pStyle w:val="BodyText"/>
                      </w:pPr>
                    </w:p>
                  </w:txbxContent>
                </v:textbox>
                <w10:wrap type="none"/>
              </v:shape>
            </w:pict>
          </mc:Fallback>
        </mc:AlternateContent>
      </w:r>
      <w:r>
        <w:rPr/>
        <w:t>3-Strongly</w:t>
      </w:r>
      <w:r>
        <w:rPr>
          <w:spacing w:val="-5"/>
        </w:rPr>
        <w:t> </w:t>
      </w:r>
      <w:r>
        <w:rPr/>
        <w:t>Supported;</w:t>
      </w:r>
      <w:r>
        <w:rPr>
          <w:spacing w:val="40"/>
        </w:rPr>
        <w:t> </w:t>
      </w:r>
      <w:r>
        <w:rPr/>
        <w:t>2-Supported;</w:t>
      </w:r>
      <w:r>
        <w:rPr>
          <w:spacing w:val="80"/>
        </w:rPr>
        <w:t> </w:t>
      </w:r>
      <w:r>
        <w:rPr/>
        <w:t>1-Minimally</w:t>
      </w:r>
      <w:r>
        <w:rPr>
          <w:spacing w:val="-5"/>
        </w:rPr>
        <w:t> </w:t>
      </w:r>
      <w:r>
        <w:rPr/>
        <w:t>Supported Document Prepared by:</w:t>
      </w:r>
      <w:r>
        <w:rPr>
          <w:spacing w:val="40"/>
        </w:rPr>
        <w:t> </w:t>
      </w:r>
      <w:r>
        <w:rPr>
          <w:b w:val="0"/>
        </w:rPr>
        <w:t>Harbans Dhadwal</w:t>
      </w:r>
    </w:p>
    <w:p>
      <w:pPr>
        <w:spacing w:line="274" w:lineRule="exact" w:before="0"/>
        <w:ind w:left="119" w:right="0" w:firstLine="0"/>
        <w:jc w:val="left"/>
        <w:rPr>
          <w:sz w:val="24"/>
        </w:rPr>
      </w:pPr>
      <w:r>
        <w:rPr>
          <w:b/>
          <w:sz w:val="24"/>
        </w:rPr>
        <w:t>Date:</w:t>
      </w:r>
      <w:r>
        <w:rPr>
          <w:b/>
          <w:spacing w:val="-5"/>
          <w:sz w:val="24"/>
        </w:rPr>
        <w:t> </w:t>
      </w:r>
      <w:r>
        <w:rPr>
          <w:sz w:val="24"/>
        </w:rPr>
        <w:t>August</w:t>
      </w:r>
      <w:r>
        <w:rPr>
          <w:spacing w:val="-3"/>
          <w:sz w:val="24"/>
        </w:rPr>
        <w:t> </w:t>
      </w:r>
      <w:r>
        <w:rPr>
          <w:spacing w:val="-4"/>
          <w:sz w:val="24"/>
        </w:rPr>
        <w:t>2022</w:t>
      </w:r>
    </w:p>
    <w:sectPr>
      <w:pgSz w:w="12240" w:h="15840"/>
      <w:pgMar w:top="1640" w:bottom="280" w:left="1320" w:right="1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4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728" w:hanging="360"/>
      </w:pPr>
      <w:rPr>
        <w:rFonts w:hint="default"/>
        <w:lang w:val="en-US" w:eastAsia="en-US" w:bidi="ar-SA"/>
      </w:rPr>
    </w:lvl>
    <w:lvl w:ilvl="2">
      <w:start w:val="0"/>
      <w:numFmt w:val="bullet"/>
      <w:lvlText w:val="•"/>
      <w:lvlJc w:val="left"/>
      <w:pPr>
        <w:ind w:left="2616" w:hanging="360"/>
      </w:pPr>
      <w:rPr>
        <w:rFonts w:hint="default"/>
        <w:lang w:val="en-US" w:eastAsia="en-US" w:bidi="ar-SA"/>
      </w:rPr>
    </w:lvl>
    <w:lvl w:ilvl="3">
      <w:start w:val="0"/>
      <w:numFmt w:val="bullet"/>
      <w:lvlText w:val="•"/>
      <w:lvlJc w:val="left"/>
      <w:pPr>
        <w:ind w:left="3504" w:hanging="360"/>
      </w:pPr>
      <w:rPr>
        <w:rFonts w:hint="default"/>
        <w:lang w:val="en-US" w:eastAsia="en-US" w:bidi="ar-SA"/>
      </w:rPr>
    </w:lvl>
    <w:lvl w:ilvl="4">
      <w:start w:val="0"/>
      <w:numFmt w:val="bullet"/>
      <w:lvlText w:val="•"/>
      <w:lvlJc w:val="left"/>
      <w:pPr>
        <w:ind w:left="4392" w:hanging="360"/>
      </w:pPr>
      <w:rPr>
        <w:rFonts w:hint="default"/>
        <w:lang w:val="en-US" w:eastAsia="en-US" w:bidi="ar-SA"/>
      </w:rPr>
    </w:lvl>
    <w:lvl w:ilvl="5">
      <w:start w:val="0"/>
      <w:numFmt w:val="bullet"/>
      <w:lvlText w:val="•"/>
      <w:lvlJc w:val="left"/>
      <w:pPr>
        <w:ind w:left="5280" w:hanging="360"/>
      </w:pPr>
      <w:rPr>
        <w:rFonts w:hint="default"/>
        <w:lang w:val="en-US" w:eastAsia="en-US" w:bidi="ar-SA"/>
      </w:rPr>
    </w:lvl>
    <w:lvl w:ilvl="6">
      <w:start w:val="0"/>
      <w:numFmt w:val="bullet"/>
      <w:lvlText w:val="•"/>
      <w:lvlJc w:val="left"/>
      <w:pPr>
        <w:ind w:left="6168" w:hanging="360"/>
      </w:pPr>
      <w:rPr>
        <w:rFonts w:hint="default"/>
        <w:lang w:val="en-US" w:eastAsia="en-US" w:bidi="ar-SA"/>
      </w:rPr>
    </w:lvl>
    <w:lvl w:ilvl="7">
      <w:start w:val="0"/>
      <w:numFmt w:val="bullet"/>
      <w:lvlText w:val="•"/>
      <w:lvlJc w:val="left"/>
      <w:pPr>
        <w:ind w:left="7056" w:hanging="360"/>
      </w:pPr>
      <w:rPr>
        <w:rFonts w:hint="default"/>
        <w:lang w:val="en-US" w:eastAsia="en-US" w:bidi="ar-SA"/>
      </w:rPr>
    </w:lvl>
    <w:lvl w:ilvl="8">
      <w:start w:val="0"/>
      <w:numFmt w:val="bullet"/>
      <w:lvlText w:val="•"/>
      <w:lvlJc w:val="left"/>
      <w:pPr>
        <w:ind w:left="794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20"/>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839"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stonybrook.edu/coursefees"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harbans dhadwal</dc:creator>
  <dcterms:created xsi:type="dcterms:W3CDTF">2025-10-31T18:21:17Z</dcterms:created>
  <dcterms:modified xsi:type="dcterms:W3CDTF">2025-10-31T18:21:17Z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2024-03-12T00:00:00Z</vt:filetime>
  </property>
  <property fmtid="{D5CDD505-2E9C-101B-9397-08002B2CF9AE}" pid="3" name="Creator">
    <vt:lpwstr>Acrobat PDFMaker 20 for Word</vt:lpwstr>
  </property>
  <property fmtid="{D5CDD505-2E9C-101B-9397-08002B2CF9AE}" pid="4" name="LastSaved">
    <vt:filetime>2025-10-31T00:00:00Z</vt:filetime>
  </property>
  <property fmtid="{D5CDD505-2E9C-101B-9397-08002B2CF9AE}" pid="5" name="Producer">
    <vt:lpwstr>Adobe PDF Library 20.5.110</vt:lpwstr>
  </property>
  <property fmtid="{D5CDD505-2E9C-101B-9397-08002B2CF9AE}" pid="6" name="SourceModified">
    <vt:lpwstr>D:20240312141959</vt:lpwstr>
  </property>
</Properties>
</file>