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89" w:lineRule="exact" w:before="80"/>
        <w:jc w:val="center"/>
      </w:pPr>
      <w:r>
        <w:rPr/>
        <w:t>EEO 346 </w:t>
      </w:r>
      <w:r>
        <w:rPr>
          <w:spacing w:val="-2"/>
        </w:rPr>
        <w:t>Syllabus</w:t>
      </w:r>
    </w:p>
    <w:p>
      <w:pPr>
        <w:pStyle w:val="BodyText"/>
        <w:spacing w:line="289" w:lineRule="exact"/>
        <w:jc w:val="center"/>
      </w:pPr>
      <w:r>
        <w:rPr/>
        <w:t>Fall</w:t>
      </w:r>
      <w:r>
        <w:rPr>
          <w:spacing w:val="-3"/>
        </w:rPr>
        <w:t> </w:t>
      </w:r>
      <w:r>
        <w:rPr>
          <w:spacing w:val="-4"/>
        </w:rPr>
        <w:t>2017</w:t>
      </w:r>
    </w:p>
    <w:p>
      <w:pPr>
        <w:pStyle w:val="BodyText"/>
        <w:ind w:left="0"/>
      </w:pPr>
    </w:p>
    <w:p>
      <w:pPr>
        <w:pStyle w:val="BodyText"/>
      </w:pPr>
      <w:r>
        <w:rPr/>
        <w:t>Prof.</w:t>
      </w:r>
      <w:r>
        <w:rPr>
          <w:spacing w:val="-2"/>
        </w:rPr>
        <w:t> </w:t>
      </w:r>
      <w:r>
        <w:rPr/>
        <w:t>Thomas</w:t>
      </w:r>
      <w:r>
        <w:rPr>
          <w:spacing w:val="-1"/>
        </w:rPr>
        <w:t> </w:t>
      </w:r>
      <w:r>
        <w:rPr/>
        <w:t>Robertazzi,</w:t>
      </w:r>
      <w:r>
        <w:rPr>
          <w:spacing w:val="-1"/>
        </w:rPr>
        <w:t> </w:t>
      </w:r>
      <w:r>
        <w:rPr>
          <w:spacing w:val="-2"/>
        </w:rPr>
        <w:t>Instructor</w:t>
      </w:r>
    </w:p>
    <w:p>
      <w:pPr>
        <w:pStyle w:val="BodyText"/>
        <w:spacing w:line="289" w:lineRule="exact" w:before="1"/>
      </w:pPr>
      <w:r>
        <w:rPr/>
        <w:t>Phone:</w:t>
      </w:r>
      <w:r>
        <w:rPr>
          <w:spacing w:val="-10"/>
        </w:rPr>
        <w:t> </w:t>
      </w:r>
      <w:r>
        <w:rPr/>
        <w:t>631-632-8412/8400</w:t>
      </w:r>
      <w:r>
        <w:rPr>
          <w:spacing w:val="61"/>
        </w:rPr>
        <w:t> </w:t>
      </w:r>
      <w:r>
        <w:rPr/>
        <w:t>Office,</w:t>
      </w:r>
      <w:r>
        <w:rPr>
          <w:spacing w:val="-7"/>
        </w:rPr>
        <w:t> </w:t>
      </w:r>
      <w:r>
        <w:rPr/>
        <w:t>Fax:</w:t>
      </w:r>
      <w:r>
        <w:rPr>
          <w:spacing w:val="-7"/>
        </w:rPr>
        <w:t> </w:t>
      </w:r>
      <w:r>
        <w:rPr/>
        <w:t>631-632-</w:t>
      </w:r>
      <w:r>
        <w:rPr>
          <w:spacing w:val="-2"/>
        </w:rPr>
        <w:t>8494,</w:t>
      </w:r>
    </w:p>
    <w:p>
      <w:pPr>
        <w:pStyle w:val="BodyText"/>
        <w:spacing w:line="289" w:lineRule="exact"/>
      </w:pPr>
      <w:r>
        <w:rPr/>
        <w:t>Email: </w:t>
      </w:r>
      <w:hyperlink r:id="rId5">
        <w:r>
          <w:rPr>
            <w:spacing w:val="-2"/>
          </w:rPr>
          <w:t>Thomas.Robertazzi@stonybrook.edu</w:t>
        </w:r>
      </w:hyperlink>
    </w:p>
    <w:p>
      <w:pPr>
        <w:pStyle w:val="BodyText"/>
        <w:ind w:left="0"/>
      </w:pPr>
    </w:p>
    <w:p>
      <w:pPr>
        <w:pStyle w:val="BodyText"/>
        <w:ind w:right="942"/>
      </w:pPr>
      <w:r>
        <w:rPr/>
        <w:t>Learning Objective: To give students a broad background in computer networking</w:t>
      </w:r>
      <w:r>
        <w:rPr>
          <w:spacing w:val="-6"/>
        </w:rPr>
        <w:t> </w:t>
      </w:r>
      <w:r>
        <w:rPr/>
        <w:t>technology</w:t>
      </w:r>
      <w:r>
        <w:rPr>
          <w:spacing w:val="-6"/>
        </w:rPr>
        <w:t> </w:t>
      </w:r>
      <w:r>
        <w:rPr/>
        <w:t>and</w:t>
      </w:r>
      <w:r>
        <w:rPr>
          <w:spacing w:val="-6"/>
        </w:rPr>
        <w:t> </w:t>
      </w:r>
      <w:r>
        <w:rPr/>
        <w:t>an</w:t>
      </w:r>
      <w:r>
        <w:rPr>
          <w:spacing w:val="-6"/>
        </w:rPr>
        <w:t> </w:t>
      </w:r>
      <w:r>
        <w:rPr/>
        <w:t>introduction</w:t>
      </w:r>
      <w:r>
        <w:rPr>
          <w:spacing w:val="-6"/>
        </w:rPr>
        <w:t> </w:t>
      </w:r>
      <w:r>
        <w:rPr/>
        <w:t>to</w:t>
      </w:r>
      <w:r>
        <w:rPr>
          <w:spacing w:val="-5"/>
        </w:rPr>
        <w:t> </w:t>
      </w:r>
      <w:r>
        <w:rPr/>
        <w:t>performance</w:t>
      </w:r>
      <w:r>
        <w:rPr>
          <w:spacing w:val="-6"/>
        </w:rPr>
        <w:t> </w:t>
      </w:r>
      <w:r>
        <w:rPr/>
        <w:t>evaluation.</w:t>
      </w:r>
    </w:p>
    <w:p>
      <w:pPr>
        <w:pStyle w:val="BodyText"/>
        <w:spacing w:before="289"/>
      </w:pPr>
      <w:r>
        <w:rPr>
          <w:spacing w:val="-2"/>
        </w:rPr>
        <w:t>Texts:</w:t>
      </w:r>
    </w:p>
    <w:p>
      <w:pPr>
        <w:pStyle w:val="BodyText"/>
        <w:ind w:left="0"/>
      </w:pPr>
    </w:p>
    <w:p>
      <w:pPr>
        <w:pStyle w:val="ListParagraph"/>
        <w:numPr>
          <w:ilvl w:val="0"/>
          <w:numId w:val="1"/>
        </w:numPr>
        <w:tabs>
          <w:tab w:pos="760" w:val="left" w:leader="none"/>
        </w:tabs>
        <w:spacing w:line="240" w:lineRule="auto" w:before="0" w:after="0"/>
        <w:ind w:left="360" w:right="211" w:firstLine="0"/>
        <w:jc w:val="left"/>
        <w:rPr>
          <w:sz w:val="24"/>
        </w:rPr>
      </w:pPr>
      <w:r>
        <w:rPr>
          <w:sz w:val="24"/>
        </w:rPr>
        <w:t>Networks</w:t>
      </w:r>
      <w:r>
        <w:rPr>
          <w:spacing w:val="-4"/>
          <w:sz w:val="24"/>
        </w:rPr>
        <w:t> </w:t>
      </w:r>
      <w:r>
        <w:rPr>
          <w:sz w:val="24"/>
        </w:rPr>
        <w:t>and</w:t>
      </w:r>
      <w:r>
        <w:rPr>
          <w:spacing w:val="-4"/>
          <w:sz w:val="24"/>
        </w:rPr>
        <w:t> </w:t>
      </w:r>
      <w:r>
        <w:rPr>
          <w:sz w:val="24"/>
        </w:rPr>
        <w:t>Grids:</w:t>
      </w:r>
      <w:r>
        <w:rPr>
          <w:spacing w:val="-4"/>
          <w:sz w:val="24"/>
        </w:rPr>
        <w:t> </w:t>
      </w:r>
      <w:r>
        <w:rPr>
          <w:sz w:val="24"/>
        </w:rPr>
        <w:t>Technology</w:t>
      </w:r>
      <w:r>
        <w:rPr>
          <w:spacing w:val="-4"/>
          <w:sz w:val="24"/>
        </w:rPr>
        <w:t> </w:t>
      </w:r>
      <w:r>
        <w:rPr>
          <w:sz w:val="24"/>
        </w:rPr>
        <w:t>and</w:t>
      </w:r>
      <w:r>
        <w:rPr>
          <w:spacing w:val="-4"/>
          <w:sz w:val="24"/>
        </w:rPr>
        <w:t> </w:t>
      </w:r>
      <w:r>
        <w:rPr>
          <w:sz w:val="24"/>
        </w:rPr>
        <w:t>Theory,</w:t>
      </w:r>
      <w:r>
        <w:rPr>
          <w:spacing w:val="-4"/>
          <w:sz w:val="24"/>
        </w:rPr>
        <w:t> </w:t>
      </w:r>
      <w:r>
        <w:rPr>
          <w:sz w:val="24"/>
        </w:rPr>
        <w:t>1</w:t>
      </w:r>
      <w:r>
        <w:rPr>
          <w:sz w:val="24"/>
          <w:vertAlign w:val="superscript"/>
        </w:rPr>
        <w:t>st</w:t>
      </w:r>
      <w:r>
        <w:rPr>
          <w:spacing w:val="-5"/>
          <w:sz w:val="24"/>
          <w:vertAlign w:val="baseline"/>
        </w:rPr>
        <w:t> </w:t>
      </w:r>
      <w:r>
        <w:rPr>
          <w:sz w:val="24"/>
          <w:vertAlign w:val="baseline"/>
        </w:rPr>
        <w:t>ed.</w:t>
      </w:r>
      <w:r>
        <w:rPr>
          <w:spacing w:val="-4"/>
          <w:sz w:val="24"/>
          <w:vertAlign w:val="baseline"/>
        </w:rPr>
        <w:t> </w:t>
      </w:r>
      <w:r>
        <w:rPr>
          <w:sz w:val="24"/>
          <w:vertAlign w:val="baseline"/>
        </w:rPr>
        <w:t>by</w:t>
      </w:r>
      <w:r>
        <w:rPr>
          <w:spacing w:val="-4"/>
          <w:sz w:val="24"/>
          <w:vertAlign w:val="baseline"/>
        </w:rPr>
        <w:t> </w:t>
      </w:r>
      <w:r>
        <w:rPr>
          <w:sz w:val="24"/>
          <w:vertAlign w:val="baseline"/>
        </w:rPr>
        <w:t>Thomas</w:t>
      </w:r>
      <w:r>
        <w:rPr>
          <w:spacing w:val="-4"/>
          <w:sz w:val="24"/>
          <w:vertAlign w:val="baseline"/>
        </w:rPr>
        <w:t> </w:t>
      </w:r>
      <w:r>
        <w:rPr>
          <w:sz w:val="24"/>
          <w:vertAlign w:val="baseline"/>
        </w:rPr>
        <w:t>Robertazzi, 2007.</w:t>
      </w:r>
      <w:r>
        <w:rPr>
          <w:spacing w:val="40"/>
          <w:sz w:val="24"/>
          <w:vertAlign w:val="baseline"/>
        </w:rPr>
        <w:t> </w:t>
      </w:r>
      <w:r>
        <w:rPr>
          <w:sz w:val="24"/>
          <w:vertAlign w:val="baseline"/>
        </w:rPr>
        <w:t>Publisher: Springer (</w:t>
      </w:r>
      <w:hyperlink r:id="rId6">
        <w:r>
          <w:rPr>
            <w:color w:val="0000FF"/>
            <w:sz w:val="24"/>
            <w:u w:val="single" w:color="0000FF"/>
            <w:vertAlign w:val="baseline"/>
          </w:rPr>
          <w:t>www.springer.com</w:t>
        </w:r>
        <w:r>
          <w:rPr>
            <w:sz w:val="24"/>
            <w:u w:val="none"/>
            <w:vertAlign w:val="baseline"/>
          </w:rPr>
          <w:t>).</w:t>
        </w:r>
      </w:hyperlink>
    </w:p>
    <w:p>
      <w:pPr>
        <w:pStyle w:val="BodyText"/>
        <w:ind w:left="0"/>
      </w:pPr>
    </w:p>
    <w:p>
      <w:pPr>
        <w:pStyle w:val="ListParagraph"/>
        <w:numPr>
          <w:ilvl w:val="0"/>
          <w:numId w:val="1"/>
        </w:numPr>
        <w:tabs>
          <w:tab w:pos="757" w:val="left" w:leader="none"/>
        </w:tabs>
        <w:spacing w:line="240" w:lineRule="auto" w:before="0" w:after="0"/>
        <w:ind w:left="359" w:right="1106" w:firstLine="0"/>
        <w:jc w:val="left"/>
        <w:rPr>
          <w:sz w:val="24"/>
        </w:rPr>
      </w:pPr>
      <w:r>
        <w:rPr>
          <w:sz w:val="24"/>
        </w:rPr>
        <w:t>Introduction</w:t>
      </w:r>
      <w:r>
        <w:rPr>
          <w:spacing w:val="-5"/>
          <w:sz w:val="24"/>
        </w:rPr>
        <w:t> </w:t>
      </w:r>
      <w:r>
        <w:rPr>
          <w:sz w:val="24"/>
        </w:rPr>
        <w:t>to</w:t>
      </w:r>
      <w:r>
        <w:rPr>
          <w:spacing w:val="-5"/>
          <w:sz w:val="24"/>
        </w:rPr>
        <w:t> </w:t>
      </w:r>
      <w:r>
        <w:rPr>
          <w:sz w:val="24"/>
        </w:rPr>
        <w:t>Computer</w:t>
      </w:r>
      <w:r>
        <w:rPr>
          <w:spacing w:val="-5"/>
          <w:sz w:val="24"/>
        </w:rPr>
        <w:t> </w:t>
      </w:r>
      <w:r>
        <w:rPr>
          <w:sz w:val="24"/>
        </w:rPr>
        <w:t>Networking</w:t>
      </w:r>
      <w:r>
        <w:rPr>
          <w:spacing w:val="-5"/>
          <w:sz w:val="24"/>
        </w:rPr>
        <w:t> </w:t>
      </w:r>
      <w:r>
        <w:rPr>
          <w:sz w:val="24"/>
        </w:rPr>
        <w:t>by</w:t>
      </w:r>
      <w:r>
        <w:rPr>
          <w:spacing w:val="-5"/>
          <w:sz w:val="24"/>
        </w:rPr>
        <w:t> </w:t>
      </w:r>
      <w:r>
        <w:rPr>
          <w:sz w:val="24"/>
        </w:rPr>
        <w:t>Thomas</w:t>
      </w:r>
      <w:r>
        <w:rPr>
          <w:spacing w:val="-5"/>
          <w:sz w:val="24"/>
        </w:rPr>
        <w:t> </w:t>
      </w:r>
      <w:r>
        <w:rPr>
          <w:sz w:val="24"/>
        </w:rPr>
        <w:t>Robertazzi,</w:t>
      </w:r>
      <w:r>
        <w:rPr>
          <w:spacing w:val="-5"/>
          <w:sz w:val="24"/>
        </w:rPr>
        <w:t> </w:t>
      </w:r>
      <w:r>
        <w:rPr>
          <w:sz w:val="24"/>
        </w:rPr>
        <w:t>2017. Publisher: Springer (</w:t>
      </w:r>
      <w:hyperlink r:id="rId6">
        <w:r>
          <w:rPr>
            <w:color w:val="0000FF"/>
            <w:sz w:val="24"/>
            <w:u w:val="single" w:color="0000FF"/>
          </w:rPr>
          <w:t>www.springer.com</w:t>
        </w:r>
        <w:r>
          <w:rPr>
            <w:sz w:val="24"/>
            <w:u w:val="none"/>
          </w:rPr>
          <w:t>).</w:t>
        </w:r>
      </w:hyperlink>
    </w:p>
    <w:p>
      <w:pPr>
        <w:pStyle w:val="BodyText"/>
        <w:ind w:left="0"/>
      </w:pPr>
    </w:p>
    <w:p>
      <w:pPr>
        <w:pStyle w:val="BodyText"/>
        <w:ind w:left="0"/>
      </w:pPr>
    </w:p>
    <w:p>
      <w:pPr>
        <w:pStyle w:val="BodyText"/>
        <w:spacing w:line="480" w:lineRule="auto" w:before="1"/>
        <w:ind w:right="1533"/>
      </w:pPr>
      <w:r>
        <w:rPr/>
        <w:t>Week 1 (Week of Aug. 28</w:t>
      </w:r>
      <w:r>
        <w:rPr>
          <w:vertAlign w:val="superscript"/>
        </w:rPr>
        <w:t>th</w:t>
      </w:r>
      <w:r>
        <w:rPr>
          <w:spacing w:val="-22"/>
          <w:vertAlign w:val="baseline"/>
        </w:rPr>
        <w:t> </w:t>
      </w:r>
      <w:r>
        <w:rPr>
          <w:vertAlign w:val="baseline"/>
        </w:rPr>
        <w:t>): Probability Review and Problems Week</w:t>
      </w:r>
      <w:r>
        <w:rPr>
          <w:spacing w:val="-5"/>
          <w:vertAlign w:val="baseline"/>
        </w:rPr>
        <w:t> </w:t>
      </w:r>
      <w:r>
        <w:rPr>
          <w:vertAlign w:val="baseline"/>
        </w:rPr>
        <w:t>2</w:t>
      </w:r>
      <w:r>
        <w:rPr>
          <w:spacing w:val="-5"/>
          <w:vertAlign w:val="baseline"/>
        </w:rPr>
        <w:t> </w:t>
      </w:r>
      <w:r>
        <w:rPr>
          <w:vertAlign w:val="baseline"/>
        </w:rPr>
        <w:t>(Sept.</w:t>
      </w:r>
      <w:r>
        <w:rPr>
          <w:spacing w:val="-5"/>
          <w:vertAlign w:val="baseline"/>
        </w:rPr>
        <w:t> </w:t>
      </w:r>
      <w:r>
        <w:rPr>
          <w:vertAlign w:val="baseline"/>
        </w:rPr>
        <w:t>4):</w:t>
      </w:r>
      <w:r>
        <w:rPr>
          <w:spacing w:val="-5"/>
          <w:vertAlign w:val="baseline"/>
        </w:rPr>
        <w:t> </w:t>
      </w:r>
      <w:r>
        <w:rPr>
          <w:vertAlign w:val="baseline"/>
        </w:rPr>
        <w:t>Probability</w:t>
      </w:r>
      <w:r>
        <w:rPr>
          <w:spacing w:val="-5"/>
          <w:vertAlign w:val="baseline"/>
        </w:rPr>
        <w:t> </w:t>
      </w:r>
      <w:r>
        <w:rPr>
          <w:vertAlign w:val="baseline"/>
        </w:rPr>
        <w:t>Review</w:t>
      </w:r>
      <w:r>
        <w:rPr>
          <w:spacing w:val="-5"/>
          <w:vertAlign w:val="baseline"/>
        </w:rPr>
        <w:t> </w:t>
      </w:r>
      <w:r>
        <w:rPr>
          <w:vertAlign w:val="baseline"/>
        </w:rPr>
        <w:t>and</w:t>
      </w:r>
      <w:r>
        <w:rPr>
          <w:spacing w:val="-5"/>
          <w:vertAlign w:val="baseline"/>
        </w:rPr>
        <w:t> </w:t>
      </w:r>
      <w:r>
        <w:rPr>
          <w:vertAlign w:val="baseline"/>
        </w:rPr>
        <w:t>Problems</w:t>
      </w:r>
      <w:r>
        <w:rPr>
          <w:spacing w:val="-5"/>
          <w:vertAlign w:val="baseline"/>
        </w:rPr>
        <w:t> </w:t>
      </w:r>
      <w:r>
        <w:rPr>
          <w:vertAlign w:val="baseline"/>
        </w:rPr>
        <w:t>(continued) Week 3 (Sept. 11</w:t>
      </w:r>
      <w:r>
        <w:rPr>
          <w:vertAlign w:val="superscript"/>
        </w:rPr>
        <w:t>th</w:t>
      </w:r>
      <w:r>
        <w:rPr>
          <w:vertAlign w:val="baseline"/>
        </w:rPr>
        <w:t>): Introduction to Networks.</w:t>
      </w:r>
    </w:p>
    <w:p>
      <w:pPr>
        <w:pStyle w:val="BodyText"/>
        <w:spacing w:line="480" w:lineRule="auto"/>
        <w:ind w:right="4580"/>
      </w:pPr>
      <w:r>
        <w:rPr/>
        <w:t>Week</w:t>
      </w:r>
      <w:r>
        <w:rPr>
          <w:spacing w:val="-7"/>
        </w:rPr>
        <w:t> </w:t>
      </w:r>
      <w:r>
        <w:rPr/>
        <w:t>4</w:t>
      </w:r>
      <w:r>
        <w:rPr>
          <w:spacing w:val="40"/>
        </w:rPr>
        <w:t> </w:t>
      </w:r>
      <w:r>
        <w:rPr/>
        <w:t>(Sept.</w:t>
      </w:r>
      <w:r>
        <w:rPr>
          <w:spacing w:val="-7"/>
        </w:rPr>
        <w:t> </w:t>
      </w:r>
      <w:r>
        <w:rPr/>
        <w:t>18</w:t>
      </w:r>
      <w:r>
        <w:rPr>
          <w:vertAlign w:val="superscript"/>
        </w:rPr>
        <w:t>th</w:t>
      </w:r>
      <w:r>
        <w:rPr>
          <w:vertAlign w:val="baseline"/>
        </w:rPr>
        <w:t>):</w:t>
      </w:r>
      <w:r>
        <w:rPr>
          <w:spacing w:val="-7"/>
          <w:vertAlign w:val="baseline"/>
        </w:rPr>
        <w:t> </w:t>
      </w:r>
      <w:r>
        <w:rPr>
          <w:vertAlign w:val="baseline"/>
        </w:rPr>
        <w:t>Error</w:t>
      </w:r>
      <w:r>
        <w:rPr>
          <w:spacing w:val="-7"/>
          <w:vertAlign w:val="baseline"/>
        </w:rPr>
        <w:t> </w:t>
      </w:r>
      <w:r>
        <w:rPr>
          <w:vertAlign w:val="baseline"/>
        </w:rPr>
        <w:t>Codes Week 5 (Sept. 25): Routing</w:t>
      </w:r>
    </w:p>
    <w:p>
      <w:pPr>
        <w:pStyle w:val="BodyText"/>
      </w:pPr>
      <w:r>
        <w:rPr/>
        <w:t>Week</w:t>
      </w:r>
      <w:r>
        <w:rPr>
          <w:spacing w:val="-5"/>
        </w:rPr>
        <w:t> </w:t>
      </w:r>
      <w:r>
        <w:rPr/>
        <w:t>6</w:t>
      </w:r>
      <w:r>
        <w:rPr>
          <w:spacing w:val="-2"/>
        </w:rPr>
        <w:t> </w:t>
      </w:r>
      <w:r>
        <w:rPr/>
        <w:t>(Oct.</w:t>
      </w:r>
      <w:r>
        <w:rPr>
          <w:spacing w:val="-2"/>
        </w:rPr>
        <w:t> </w:t>
      </w:r>
      <w:r>
        <w:rPr/>
        <w:t>2):</w:t>
      </w:r>
      <w:r>
        <w:rPr>
          <w:spacing w:val="-2"/>
        </w:rPr>
        <w:t> Ethernet.</w:t>
      </w:r>
    </w:p>
    <w:p>
      <w:pPr>
        <w:pStyle w:val="BodyText"/>
        <w:ind w:left="0"/>
      </w:pPr>
    </w:p>
    <w:p>
      <w:pPr>
        <w:tabs>
          <w:tab w:pos="3579" w:val="left" w:leader="none"/>
        </w:tabs>
        <w:spacing w:before="0"/>
        <w:ind w:left="360" w:right="44" w:firstLine="0"/>
        <w:jc w:val="left"/>
        <w:rPr>
          <w:b/>
          <w:sz w:val="24"/>
        </w:rPr>
      </w:pPr>
      <w:r>
        <w:rPr>
          <w:sz w:val="24"/>
        </w:rPr>
        <w:t>Week 7 (Oct. 9): Infiniband.</w:t>
        <w:tab/>
      </w:r>
      <w:r>
        <w:rPr>
          <w:b/>
          <w:sz w:val="24"/>
        </w:rPr>
        <w:t>Midterm</w:t>
      </w:r>
      <w:r>
        <w:rPr>
          <w:b/>
          <w:spacing w:val="-7"/>
          <w:sz w:val="24"/>
        </w:rPr>
        <w:t> </w:t>
      </w:r>
      <w:r>
        <w:rPr>
          <w:b/>
          <w:sz w:val="24"/>
        </w:rPr>
        <w:t>distributed</w:t>
      </w:r>
      <w:r>
        <w:rPr>
          <w:b/>
          <w:spacing w:val="-7"/>
          <w:sz w:val="24"/>
        </w:rPr>
        <w:t> </w:t>
      </w:r>
      <w:r>
        <w:rPr>
          <w:b/>
          <w:sz w:val="24"/>
        </w:rPr>
        <w:t>to</w:t>
      </w:r>
      <w:r>
        <w:rPr>
          <w:b/>
          <w:spacing w:val="-8"/>
          <w:sz w:val="24"/>
        </w:rPr>
        <w:t> </w:t>
      </w:r>
      <w:r>
        <w:rPr>
          <w:b/>
          <w:sz w:val="24"/>
        </w:rPr>
        <w:t>proctors</w:t>
      </w:r>
      <w:r>
        <w:rPr>
          <w:b/>
          <w:spacing w:val="-8"/>
          <w:sz w:val="24"/>
        </w:rPr>
        <w:t> </w:t>
      </w:r>
      <w:r>
        <w:rPr>
          <w:b/>
          <w:sz w:val="24"/>
        </w:rPr>
        <w:t>Monday</w:t>
      </w:r>
      <w:r>
        <w:rPr>
          <w:b/>
          <w:spacing w:val="-8"/>
          <w:sz w:val="24"/>
        </w:rPr>
        <w:t> </w:t>
      </w:r>
      <w:r>
        <w:rPr>
          <w:b/>
          <w:sz w:val="24"/>
        </w:rPr>
        <w:t>Oct. 9</w:t>
      </w:r>
      <w:r>
        <w:rPr>
          <w:b/>
          <w:sz w:val="24"/>
          <w:vertAlign w:val="superscript"/>
        </w:rPr>
        <w:t>th</w:t>
      </w:r>
      <w:r>
        <w:rPr>
          <w:b/>
          <w:sz w:val="24"/>
          <w:vertAlign w:val="baseline"/>
        </w:rPr>
        <w:t>, due back by Tues. Oct. 17th</w:t>
      </w:r>
    </w:p>
    <w:p>
      <w:pPr>
        <w:pStyle w:val="BodyText"/>
        <w:spacing w:line="480" w:lineRule="auto" w:before="289"/>
        <w:ind w:right="942"/>
      </w:pPr>
      <w:r>
        <w:rPr/>
        <w:t>Week</w:t>
      </w:r>
      <w:r>
        <w:rPr>
          <w:spacing w:val="-4"/>
        </w:rPr>
        <w:t> </w:t>
      </w:r>
      <w:r>
        <w:rPr/>
        <w:t>8</w:t>
      </w:r>
      <w:r>
        <w:rPr>
          <w:spacing w:val="-4"/>
        </w:rPr>
        <w:t> </w:t>
      </w:r>
      <w:r>
        <w:rPr/>
        <w:t>(Oct.</w:t>
      </w:r>
      <w:r>
        <w:rPr>
          <w:spacing w:val="-4"/>
        </w:rPr>
        <w:t> </w:t>
      </w:r>
      <w:r>
        <w:rPr/>
        <w:t>16):</w:t>
      </w:r>
      <w:r>
        <w:rPr>
          <w:spacing w:val="-4"/>
        </w:rPr>
        <w:t> </w:t>
      </w:r>
      <w:r>
        <w:rPr/>
        <w:t>Wireless</w:t>
      </w:r>
      <w:r>
        <w:rPr>
          <w:spacing w:val="-4"/>
        </w:rPr>
        <w:t> </w:t>
      </w:r>
      <w:r>
        <w:rPr/>
        <w:t>Networks</w:t>
      </w:r>
      <w:r>
        <w:rPr>
          <w:spacing w:val="-6"/>
        </w:rPr>
        <w:t> </w:t>
      </w:r>
      <w:r>
        <w:rPr/>
        <w:t>(WiFi,</w:t>
      </w:r>
      <w:r>
        <w:rPr>
          <w:spacing w:val="-4"/>
        </w:rPr>
        <w:t> </w:t>
      </w:r>
      <w:r>
        <w:rPr/>
        <w:t>Bluetooth,</w:t>
      </w:r>
      <w:r>
        <w:rPr>
          <w:spacing w:val="-4"/>
        </w:rPr>
        <w:t> </w:t>
      </w:r>
      <w:r>
        <w:rPr/>
        <w:t>LTE</w:t>
      </w:r>
      <w:r>
        <w:rPr>
          <w:spacing w:val="-4"/>
        </w:rPr>
        <w:t> </w:t>
      </w:r>
      <w:r>
        <w:rPr/>
        <w:t>and</w:t>
      </w:r>
      <w:r>
        <w:rPr>
          <w:spacing w:val="-4"/>
        </w:rPr>
        <w:t> </w:t>
      </w:r>
      <w:r>
        <w:rPr/>
        <w:t>5G) Week 9 (Oct. 23): MPLS.</w:t>
      </w:r>
    </w:p>
    <w:p>
      <w:pPr>
        <w:pStyle w:val="BodyText"/>
        <w:spacing w:line="480" w:lineRule="auto"/>
        <w:ind w:left="359" w:right="1533"/>
      </w:pPr>
      <w:r>
        <w:rPr/>
        <w:t>Week</w:t>
      </w:r>
      <w:r>
        <w:rPr>
          <w:spacing w:val="-6"/>
        </w:rPr>
        <w:t> </w:t>
      </w:r>
      <w:r>
        <w:rPr/>
        <w:t>10</w:t>
      </w:r>
      <w:r>
        <w:rPr>
          <w:spacing w:val="-6"/>
        </w:rPr>
        <w:t> </w:t>
      </w:r>
      <w:r>
        <w:rPr/>
        <w:t>(Oct.</w:t>
      </w:r>
      <w:r>
        <w:rPr>
          <w:spacing w:val="-6"/>
        </w:rPr>
        <w:t> </w:t>
      </w:r>
      <w:r>
        <w:rPr/>
        <w:t>30):</w:t>
      </w:r>
      <w:r>
        <w:rPr>
          <w:spacing w:val="-6"/>
        </w:rPr>
        <w:t> </w:t>
      </w:r>
      <w:r>
        <w:rPr/>
        <w:t>Optical</w:t>
      </w:r>
      <w:r>
        <w:rPr>
          <w:spacing w:val="-6"/>
        </w:rPr>
        <w:t> </w:t>
      </w:r>
      <w:r>
        <w:rPr/>
        <w:t>Networks</w:t>
      </w:r>
      <w:r>
        <w:rPr>
          <w:spacing w:val="-6"/>
        </w:rPr>
        <w:t> </w:t>
      </w:r>
      <w:r>
        <w:rPr/>
        <w:t>for</w:t>
      </w:r>
      <w:r>
        <w:rPr>
          <w:spacing w:val="-6"/>
        </w:rPr>
        <w:t> </w:t>
      </w:r>
      <w:r>
        <w:rPr/>
        <w:t>Telecommunications. Week 11 (Nov. 6): Software Defined Networking (SDN).</w:t>
      </w:r>
    </w:p>
    <w:p>
      <w:pPr>
        <w:pStyle w:val="BodyText"/>
        <w:ind w:left="359"/>
      </w:pPr>
      <w:r>
        <w:rPr/>
        <w:t>Week 12: (Nov. 13):</w:t>
      </w:r>
      <w:r>
        <w:rPr>
          <w:spacing w:val="-3"/>
        </w:rPr>
        <w:t> </w:t>
      </w:r>
      <w:r>
        <w:rPr/>
        <w:t>Networks on </w:t>
      </w:r>
      <w:r>
        <w:rPr>
          <w:spacing w:val="-2"/>
        </w:rPr>
        <w:t>Chips.</w:t>
      </w:r>
    </w:p>
    <w:p>
      <w:pPr>
        <w:pStyle w:val="BodyText"/>
        <w:spacing w:after="0"/>
        <w:sectPr>
          <w:type w:val="continuous"/>
          <w:pgSz w:w="12240" w:h="15840"/>
          <w:pgMar w:top="1360" w:bottom="280" w:left="1440" w:right="1800"/>
        </w:sectPr>
      </w:pPr>
    </w:p>
    <w:p>
      <w:pPr>
        <w:pStyle w:val="BodyText"/>
        <w:spacing w:before="80"/>
      </w:pPr>
      <w:r>
        <w:rPr/>
        <w:t>Week</w:t>
      </w:r>
      <w:r>
        <w:rPr>
          <w:spacing w:val="-1"/>
        </w:rPr>
        <w:t> </w:t>
      </w:r>
      <w:r>
        <w:rPr/>
        <w:t>13 (Nov.</w:t>
      </w:r>
      <w:r>
        <w:rPr>
          <w:spacing w:val="-1"/>
        </w:rPr>
        <w:t> </w:t>
      </w:r>
      <w:r>
        <w:rPr/>
        <w:t>20): Space </w:t>
      </w:r>
      <w:r>
        <w:rPr>
          <w:spacing w:val="-2"/>
        </w:rPr>
        <w:t>Networking.</w:t>
      </w:r>
    </w:p>
    <w:p>
      <w:pPr>
        <w:pStyle w:val="BodyText"/>
        <w:ind w:left="0"/>
      </w:pPr>
    </w:p>
    <w:p>
      <w:pPr>
        <w:pStyle w:val="BodyText"/>
      </w:pPr>
      <w:r>
        <w:rPr/>
        <w:t>Week</w:t>
      </w:r>
      <w:r>
        <w:rPr>
          <w:spacing w:val="-1"/>
        </w:rPr>
        <w:t> </w:t>
      </w:r>
      <w:r>
        <w:rPr/>
        <w:t>14</w:t>
      </w:r>
      <w:r>
        <w:rPr>
          <w:spacing w:val="-1"/>
        </w:rPr>
        <w:t> </w:t>
      </w:r>
      <w:r>
        <w:rPr/>
        <w:t>(Nov.</w:t>
      </w:r>
      <w:r>
        <w:rPr>
          <w:spacing w:val="-1"/>
        </w:rPr>
        <w:t> </w:t>
      </w:r>
      <w:r>
        <w:rPr/>
        <w:t>27):</w:t>
      </w:r>
      <w:r>
        <w:rPr>
          <w:spacing w:val="-1"/>
        </w:rPr>
        <w:t> </w:t>
      </w:r>
      <w:r>
        <w:rPr/>
        <w:t>Grids,</w:t>
      </w:r>
      <w:r>
        <w:rPr>
          <w:spacing w:val="-1"/>
        </w:rPr>
        <w:t> </w:t>
      </w:r>
      <w:r>
        <w:rPr/>
        <w:t>Clouds</w:t>
      </w:r>
      <w:r>
        <w:rPr>
          <w:spacing w:val="-1"/>
        </w:rPr>
        <w:t> </w:t>
      </w:r>
      <w:r>
        <w:rPr/>
        <w:t>and</w:t>
      </w:r>
      <w:r>
        <w:rPr>
          <w:spacing w:val="-1"/>
        </w:rPr>
        <w:t> </w:t>
      </w:r>
      <w:r>
        <w:rPr/>
        <w:t>Data </w:t>
      </w:r>
      <w:r>
        <w:rPr>
          <w:spacing w:val="-2"/>
        </w:rPr>
        <w:t>Centers.</w:t>
      </w:r>
    </w:p>
    <w:p>
      <w:pPr>
        <w:pStyle w:val="BodyText"/>
        <w:ind w:left="0"/>
      </w:pPr>
    </w:p>
    <w:p>
      <w:pPr>
        <w:spacing w:before="0"/>
        <w:ind w:left="359" w:right="0" w:firstLine="0"/>
        <w:jc w:val="left"/>
        <w:rPr>
          <w:b/>
          <w:sz w:val="24"/>
        </w:rPr>
      </w:pPr>
      <w:r>
        <w:rPr>
          <w:sz w:val="24"/>
        </w:rPr>
        <w:t>Week 15 (Dec. 4</w:t>
      </w:r>
      <w:r>
        <w:rPr>
          <w:sz w:val="24"/>
          <w:vertAlign w:val="superscript"/>
        </w:rPr>
        <w:t>th</w:t>
      </w:r>
      <w:r>
        <w:rPr>
          <w:sz w:val="24"/>
          <w:vertAlign w:val="baseline"/>
        </w:rPr>
        <w:t>): Advanced Encryption Standard and Quantum Computing. </w:t>
      </w:r>
      <w:r>
        <w:rPr>
          <w:b/>
          <w:sz w:val="24"/>
          <w:vertAlign w:val="baseline"/>
        </w:rPr>
        <w:t>Final</w:t>
      </w:r>
      <w:r>
        <w:rPr>
          <w:b/>
          <w:spacing w:val="-4"/>
          <w:sz w:val="24"/>
          <w:vertAlign w:val="baseline"/>
        </w:rPr>
        <w:t> </w:t>
      </w:r>
      <w:r>
        <w:rPr>
          <w:b/>
          <w:sz w:val="24"/>
          <w:vertAlign w:val="baseline"/>
        </w:rPr>
        <w:t>distributed</w:t>
      </w:r>
      <w:r>
        <w:rPr>
          <w:b/>
          <w:spacing w:val="-4"/>
          <w:sz w:val="24"/>
          <w:vertAlign w:val="baseline"/>
        </w:rPr>
        <w:t> </w:t>
      </w:r>
      <w:r>
        <w:rPr>
          <w:b/>
          <w:sz w:val="24"/>
          <w:vertAlign w:val="baseline"/>
        </w:rPr>
        <w:t>to</w:t>
      </w:r>
      <w:r>
        <w:rPr>
          <w:b/>
          <w:spacing w:val="-4"/>
          <w:sz w:val="24"/>
          <w:vertAlign w:val="baseline"/>
        </w:rPr>
        <w:t> </w:t>
      </w:r>
      <w:r>
        <w:rPr>
          <w:b/>
          <w:sz w:val="24"/>
          <w:vertAlign w:val="baseline"/>
        </w:rPr>
        <w:t>proctors</w:t>
      </w:r>
      <w:r>
        <w:rPr>
          <w:b/>
          <w:spacing w:val="-4"/>
          <w:sz w:val="24"/>
          <w:vertAlign w:val="baseline"/>
        </w:rPr>
        <w:t> </w:t>
      </w:r>
      <w:r>
        <w:rPr>
          <w:b/>
          <w:sz w:val="24"/>
          <w:vertAlign w:val="baseline"/>
        </w:rPr>
        <w:t>Monday</w:t>
      </w:r>
      <w:r>
        <w:rPr>
          <w:b/>
          <w:spacing w:val="-4"/>
          <w:sz w:val="24"/>
          <w:vertAlign w:val="baseline"/>
        </w:rPr>
        <w:t> </w:t>
      </w:r>
      <w:r>
        <w:rPr>
          <w:b/>
          <w:sz w:val="24"/>
          <w:vertAlign w:val="baseline"/>
        </w:rPr>
        <w:t>Dec.</w:t>
      </w:r>
      <w:r>
        <w:rPr>
          <w:b/>
          <w:spacing w:val="-4"/>
          <w:sz w:val="24"/>
          <w:vertAlign w:val="baseline"/>
        </w:rPr>
        <w:t> </w:t>
      </w:r>
      <w:r>
        <w:rPr>
          <w:b/>
          <w:sz w:val="24"/>
          <w:vertAlign w:val="baseline"/>
        </w:rPr>
        <w:t>11</w:t>
      </w:r>
      <w:r>
        <w:rPr>
          <w:b/>
          <w:sz w:val="24"/>
          <w:vertAlign w:val="superscript"/>
        </w:rPr>
        <w:t>th</w:t>
      </w:r>
      <w:r>
        <w:rPr>
          <w:b/>
          <w:sz w:val="24"/>
          <w:vertAlign w:val="baseline"/>
        </w:rPr>
        <w:t>,</w:t>
      </w:r>
      <w:r>
        <w:rPr>
          <w:b/>
          <w:spacing w:val="-4"/>
          <w:sz w:val="24"/>
          <w:vertAlign w:val="baseline"/>
        </w:rPr>
        <w:t> </w:t>
      </w:r>
      <w:r>
        <w:rPr>
          <w:b/>
          <w:sz w:val="24"/>
          <w:vertAlign w:val="baseline"/>
        </w:rPr>
        <w:t>due</w:t>
      </w:r>
      <w:r>
        <w:rPr>
          <w:b/>
          <w:spacing w:val="-4"/>
          <w:sz w:val="24"/>
          <w:vertAlign w:val="baseline"/>
        </w:rPr>
        <w:t> </w:t>
      </w:r>
      <w:r>
        <w:rPr>
          <w:b/>
          <w:sz w:val="24"/>
          <w:vertAlign w:val="baseline"/>
        </w:rPr>
        <w:t>back</w:t>
      </w:r>
      <w:r>
        <w:rPr>
          <w:b/>
          <w:spacing w:val="-4"/>
          <w:sz w:val="24"/>
          <w:vertAlign w:val="baseline"/>
        </w:rPr>
        <w:t> </w:t>
      </w:r>
      <w:r>
        <w:rPr>
          <w:b/>
          <w:sz w:val="24"/>
          <w:vertAlign w:val="baseline"/>
        </w:rPr>
        <w:t>by</w:t>
      </w:r>
      <w:r>
        <w:rPr>
          <w:b/>
          <w:spacing w:val="-4"/>
          <w:sz w:val="24"/>
          <w:vertAlign w:val="baseline"/>
        </w:rPr>
        <w:t> </w:t>
      </w:r>
      <w:r>
        <w:rPr>
          <w:b/>
          <w:sz w:val="24"/>
          <w:vertAlign w:val="baseline"/>
        </w:rPr>
        <w:t>Tues.</w:t>
      </w:r>
      <w:r>
        <w:rPr>
          <w:b/>
          <w:spacing w:val="-4"/>
          <w:sz w:val="24"/>
          <w:vertAlign w:val="baseline"/>
        </w:rPr>
        <w:t> </w:t>
      </w:r>
      <w:r>
        <w:rPr>
          <w:b/>
          <w:sz w:val="24"/>
          <w:vertAlign w:val="baseline"/>
        </w:rPr>
        <w:t>Dec. </w:t>
      </w:r>
      <w:r>
        <w:rPr>
          <w:b/>
          <w:spacing w:val="-2"/>
          <w:sz w:val="24"/>
          <w:vertAlign w:val="baseline"/>
        </w:rPr>
        <w:t>19</w:t>
      </w:r>
      <w:r>
        <w:rPr>
          <w:b/>
          <w:spacing w:val="-2"/>
          <w:sz w:val="24"/>
          <w:vertAlign w:val="superscript"/>
        </w:rPr>
        <w:t>th</w:t>
      </w:r>
      <w:r>
        <w:rPr>
          <w:b/>
          <w:spacing w:val="-2"/>
          <w:sz w:val="24"/>
          <w:vertAlign w:val="baseline"/>
        </w:rPr>
        <w:t>.</w:t>
      </w:r>
    </w:p>
    <w:p>
      <w:pPr>
        <w:pStyle w:val="BodyText"/>
        <w:ind w:left="0"/>
        <w:rPr>
          <w:b/>
        </w:rPr>
      </w:pPr>
    </w:p>
    <w:p>
      <w:pPr>
        <w:pStyle w:val="BodyText"/>
        <w:ind w:left="0"/>
        <w:rPr>
          <w:b/>
        </w:rPr>
      </w:pPr>
    </w:p>
    <w:p>
      <w:pPr>
        <w:pStyle w:val="BodyText"/>
        <w:spacing w:line="289" w:lineRule="exact"/>
      </w:pPr>
      <w:r>
        <w:rPr>
          <w:spacing w:val="-2"/>
        </w:rPr>
        <w:t>Grading:</w:t>
      </w:r>
    </w:p>
    <w:p>
      <w:pPr>
        <w:spacing w:before="0"/>
        <w:ind w:left="360" w:right="19" w:firstLine="0"/>
        <w:jc w:val="left"/>
        <w:rPr>
          <w:b/>
          <w:sz w:val="24"/>
        </w:rPr>
      </w:pPr>
      <w:r>
        <w:rPr>
          <w:sz w:val="24"/>
        </w:rPr>
        <w:t>Homeworks: 20%, Midterm (open book): 20%, Final (open book): 20%, Portfolio:</w:t>
      </w:r>
      <w:r>
        <w:rPr>
          <w:spacing w:val="-3"/>
          <w:sz w:val="24"/>
        </w:rPr>
        <w:t> </w:t>
      </w:r>
      <w:r>
        <w:rPr>
          <w:sz w:val="24"/>
        </w:rPr>
        <w:t>20%,</w:t>
      </w:r>
      <w:r>
        <w:rPr>
          <w:spacing w:val="-3"/>
          <w:sz w:val="24"/>
        </w:rPr>
        <w:t> </w:t>
      </w:r>
      <w:r>
        <w:rPr>
          <w:sz w:val="24"/>
        </w:rPr>
        <w:t>Chapter</w:t>
      </w:r>
      <w:r>
        <w:rPr>
          <w:spacing w:val="-3"/>
          <w:sz w:val="24"/>
        </w:rPr>
        <w:t> </w:t>
      </w:r>
      <w:r>
        <w:rPr>
          <w:sz w:val="24"/>
        </w:rPr>
        <w:t>Writing</w:t>
      </w:r>
      <w:r>
        <w:rPr>
          <w:spacing w:val="-3"/>
          <w:sz w:val="24"/>
        </w:rPr>
        <w:t> </w:t>
      </w:r>
      <w:r>
        <w:rPr>
          <w:sz w:val="24"/>
        </w:rPr>
        <w:t>20%.</w:t>
      </w:r>
      <w:r>
        <w:rPr>
          <w:spacing w:val="40"/>
          <w:sz w:val="24"/>
        </w:rPr>
        <w:t> </w:t>
      </w:r>
      <w:r>
        <w:rPr>
          <w:sz w:val="24"/>
        </w:rPr>
        <w:t>Total</w:t>
      </w:r>
      <w:r>
        <w:rPr>
          <w:spacing w:val="-3"/>
          <w:sz w:val="24"/>
        </w:rPr>
        <w:t> </w:t>
      </w:r>
      <w:r>
        <w:rPr>
          <w:sz w:val="24"/>
        </w:rPr>
        <w:t>is</w:t>
      </w:r>
      <w:r>
        <w:rPr>
          <w:spacing w:val="-6"/>
          <w:sz w:val="24"/>
        </w:rPr>
        <w:t> </w:t>
      </w:r>
      <w:r>
        <w:rPr>
          <w:sz w:val="24"/>
        </w:rPr>
        <w:t>100</w:t>
      </w:r>
      <w:r>
        <w:rPr>
          <w:spacing w:val="-3"/>
          <w:sz w:val="24"/>
        </w:rPr>
        <w:t> </w:t>
      </w:r>
      <w:r>
        <w:rPr>
          <w:sz w:val="24"/>
        </w:rPr>
        <w:t>points.</w:t>
      </w:r>
      <w:r>
        <w:rPr>
          <w:spacing w:val="40"/>
          <w:sz w:val="24"/>
        </w:rPr>
        <w:t> </w:t>
      </w:r>
      <w:r>
        <w:rPr>
          <w:b/>
          <w:sz w:val="24"/>
          <w:u w:val="single"/>
        </w:rPr>
        <w:t>Midterm</w:t>
      </w:r>
      <w:r>
        <w:rPr>
          <w:b/>
          <w:spacing w:val="-3"/>
          <w:sz w:val="24"/>
          <w:u w:val="single"/>
        </w:rPr>
        <w:t> </w:t>
      </w:r>
      <w:r>
        <w:rPr>
          <w:b/>
          <w:sz w:val="24"/>
          <w:u w:val="single"/>
        </w:rPr>
        <w:t>and</w:t>
      </w:r>
      <w:r>
        <w:rPr>
          <w:b/>
          <w:spacing w:val="-4"/>
          <w:sz w:val="24"/>
          <w:u w:val="single"/>
        </w:rPr>
        <w:t> </w:t>
      </w:r>
      <w:r>
        <w:rPr>
          <w:b/>
          <w:sz w:val="24"/>
          <w:u w:val="single"/>
        </w:rPr>
        <w:t>Final</w:t>
      </w:r>
      <w:r>
        <w:rPr>
          <w:b/>
          <w:sz w:val="24"/>
          <w:u w:val="none"/>
        </w:rPr>
        <w:t> </w:t>
      </w:r>
      <w:r>
        <w:rPr>
          <w:b/>
          <w:sz w:val="24"/>
          <w:u w:val="single"/>
        </w:rPr>
        <w:t>need to be proctored (this can be done at libraries (sometimes for a</w:t>
      </w:r>
      <w:r>
        <w:rPr>
          <w:b/>
          <w:sz w:val="24"/>
          <w:u w:val="none"/>
        </w:rPr>
        <w:t> </w:t>
      </w:r>
      <w:r>
        <w:rPr>
          <w:b/>
          <w:sz w:val="24"/>
          <w:u w:val="single"/>
        </w:rPr>
        <w:t>fee), testing centers or community colleges.</w:t>
      </w:r>
      <w:r>
        <w:rPr>
          <w:b/>
          <w:spacing w:val="40"/>
          <w:sz w:val="24"/>
          <w:u w:val="single"/>
        </w:rPr>
        <w:t> </w:t>
      </w:r>
      <w:r>
        <w:rPr>
          <w:b/>
          <w:sz w:val="24"/>
          <w:u w:val="single"/>
        </w:rPr>
        <w:t>Professors, old teachers,</w:t>
      </w:r>
      <w:r>
        <w:rPr>
          <w:b/>
          <w:sz w:val="24"/>
          <w:u w:val="none"/>
        </w:rPr>
        <w:t> </w:t>
      </w:r>
      <w:r>
        <w:rPr>
          <w:b/>
          <w:sz w:val="24"/>
          <w:u w:val="single"/>
        </w:rPr>
        <w:t>bosses and acquaintances are no longer allowed as proctors.</w:t>
      </w:r>
    </w:p>
    <w:p>
      <w:pPr>
        <w:pStyle w:val="BodyText"/>
        <w:ind w:left="0"/>
        <w:rPr>
          <w:b/>
        </w:rPr>
      </w:pPr>
    </w:p>
    <w:p>
      <w:pPr>
        <w:pStyle w:val="BodyText"/>
      </w:pPr>
      <w:r>
        <w:rPr/>
        <w:t>Chapter</w:t>
      </w:r>
      <w:r>
        <w:rPr>
          <w:spacing w:val="-6"/>
        </w:rPr>
        <w:t> </w:t>
      </w:r>
      <w:r>
        <w:rPr>
          <w:spacing w:val="-2"/>
        </w:rPr>
        <w:t>Writing</w:t>
      </w:r>
    </w:p>
    <w:p>
      <w:pPr>
        <w:pStyle w:val="BodyText"/>
        <w:spacing w:before="289"/>
        <w:ind w:right="24"/>
      </w:pPr>
      <w:r>
        <w:rPr/>
        <w:t>For</w:t>
      </w:r>
      <w:r>
        <w:rPr>
          <w:spacing w:val="-2"/>
        </w:rPr>
        <w:t> </w:t>
      </w:r>
      <w:r>
        <w:rPr/>
        <w:t>most</w:t>
      </w:r>
      <w:r>
        <w:rPr>
          <w:spacing w:val="-2"/>
        </w:rPr>
        <w:t> </w:t>
      </w:r>
      <w:r>
        <w:rPr/>
        <w:t>chapters</w:t>
      </w:r>
      <w:r>
        <w:rPr>
          <w:spacing w:val="-2"/>
        </w:rPr>
        <w:t> </w:t>
      </w:r>
      <w:r>
        <w:rPr/>
        <w:t>in</w:t>
      </w:r>
      <w:r>
        <w:rPr>
          <w:spacing w:val="-2"/>
        </w:rPr>
        <w:t> </w:t>
      </w:r>
      <w:r>
        <w:rPr/>
        <w:t>the</w:t>
      </w:r>
      <w:r>
        <w:rPr>
          <w:spacing w:val="-2"/>
        </w:rPr>
        <w:t> </w:t>
      </w:r>
      <w:r>
        <w:rPr/>
        <w:t>Introduction</w:t>
      </w:r>
      <w:r>
        <w:rPr>
          <w:spacing w:val="-2"/>
        </w:rPr>
        <w:t> </w:t>
      </w:r>
      <w:r>
        <w:rPr/>
        <w:t>to</w:t>
      </w:r>
      <w:r>
        <w:rPr>
          <w:spacing w:val="-6"/>
        </w:rPr>
        <w:t> </w:t>
      </w:r>
      <w:r>
        <w:rPr/>
        <w:t>Computer</w:t>
      </w:r>
      <w:r>
        <w:rPr>
          <w:spacing w:val="-2"/>
        </w:rPr>
        <w:t> </w:t>
      </w:r>
      <w:r>
        <w:rPr/>
        <w:t>Networking</w:t>
      </w:r>
      <w:r>
        <w:rPr>
          <w:spacing w:val="-2"/>
        </w:rPr>
        <w:t> </w:t>
      </w:r>
      <w:r>
        <w:rPr/>
        <w:t>text</w:t>
      </w:r>
      <w:r>
        <w:rPr>
          <w:spacing w:val="-2"/>
        </w:rPr>
        <w:t> </w:t>
      </w:r>
      <w:r>
        <w:rPr/>
        <w:t>you</w:t>
      </w:r>
      <w:r>
        <w:rPr>
          <w:spacing w:val="-2"/>
        </w:rPr>
        <w:t> </w:t>
      </w:r>
      <w:r>
        <w:rPr/>
        <w:t>will</w:t>
      </w:r>
      <w:r>
        <w:rPr>
          <w:spacing w:val="-2"/>
        </w:rPr>
        <w:t> </w:t>
      </w:r>
      <w:r>
        <w:rPr/>
        <w:t>write 200-300</w:t>
      </w:r>
      <w:r>
        <w:rPr>
          <w:spacing w:val="-3"/>
        </w:rPr>
        <w:t> </w:t>
      </w:r>
      <w:r>
        <w:rPr/>
        <w:t>words</w:t>
      </w:r>
      <w:r>
        <w:rPr>
          <w:spacing w:val="-3"/>
        </w:rPr>
        <w:t> </w:t>
      </w:r>
      <w:r>
        <w:rPr/>
        <w:t>on</w:t>
      </w:r>
      <w:r>
        <w:rPr>
          <w:spacing w:val="-3"/>
        </w:rPr>
        <w:t> </w:t>
      </w:r>
      <w:r>
        <w:rPr/>
        <w:t>some</w:t>
      </w:r>
      <w:r>
        <w:rPr>
          <w:spacing w:val="-3"/>
        </w:rPr>
        <w:t> </w:t>
      </w:r>
      <w:r>
        <w:rPr/>
        <w:t>aspect</w:t>
      </w:r>
      <w:r>
        <w:rPr>
          <w:spacing w:val="-3"/>
        </w:rPr>
        <w:t> </w:t>
      </w:r>
      <w:r>
        <w:rPr/>
        <w:t>of</w:t>
      </w:r>
      <w:r>
        <w:rPr>
          <w:spacing w:val="-3"/>
        </w:rPr>
        <w:t> </w:t>
      </w:r>
      <w:r>
        <w:rPr/>
        <w:t>the</w:t>
      </w:r>
      <w:r>
        <w:rPr>
          <w:spacing w:val="-3"/>
        </w:rPr>
        <w:t> </w:t>
      </w:r>
      <w:r>
        <w:rPr/>
        <w:t>chapter</w:t>
      </w:r>
      <w:r>
        <w:rPr>
          <w:spacing w:val="-3"/>
        </w:rPr>
        <w:t> </w:t>
      </w:r>
      <w:r>
        <w:rPr/>
        <w:t>coverage</w:t>
      </w:r>
      <w:r>
        <w:rPr>
          <w:spacing w:val="-3"/>
        </w:rPr>
        <w:t> </w:t>
      </w:r>
      <w:r>
        <w:rPr/>
        <w:t>that</w:t>
      </w:r>
      <w:r>
        <w:rPr>
          <w:spacing w:val="-5"/>
        </w:rPr>
        <w:t> </w:t>
      </w:r>
      <w:r>
        <w:rPr/>
        <w:t>you</w:t>
      </w:r>
      <w:r>
        <w:rPr>
          <w:spacing w:val="-4"/>
        </w:rPr>
        <w:t> </w:t>
      </w:r>
      <w:r>
        <w:rPr/>
        <w:t>find</w:t>
      </w:r>
      <w:r>
        <w:rPr>
          <w:spacing w:val="-4"/>
        </w:rPr>
        <w:t> </w:t>
      </w:r>
      <w:r>
        <w:rPr/>
        <w:t>interesting. Additional sources can be used but are not necessary.</w:t>
      </w:r>
      <w:r>
        <w:rPr>
          <w:spacing w:val="80"/>
        </w:rPr>
        <w:t> </w:t>
      </w:r>
      <w:r>
        <w:rPr/>
        <w:t>The chapter writing is</w:t>
      </w:r>
      <w:r>
        <w:rPr>
          <w:spacing w:val="40"/>
        </w:rPr>
        <w:t> </w:t>
      </w:r>
      <w:r>
        <w:rPr/>
        <w:t>due the Sunday at the end of the week when the chapter is assigned (i.e. Space Networking above is assigned the week of Nov. 20th so the chapter writing for that chapter is due Sunday Nov. 26</w:t>
      </w:r>
      <w:r>
        <w:rPr>
          <w:vertAlign w:val="superscript"/>
        </w:rPr>
        <w:t>th</w:t>
      </w:r>
      <w:r>
        <w:rPr>
          <w:vertAlign w:val="baseline"/>
        </w:rPr>
        <w:t>).</w:t>
      </w:r>
    </w:p>
    <w:p>
      <w:pPr>
        <w:pStyle w:val="BodyText"/>
        <w:ind w:left="0"/>
      </w:pPr>
    </w:p>
    <w:p>
      <w:pPr>
        <w:pStyle w:val="BodyText"/>
        <w:ind w:left="359"/>
      </w:pPr>
      <w:r>
        <w:rPr>
          <w:spacing w:val="-2"/>
        </w:rPr>
        <w:t>Portfolio:</w:t>
      </w:r>
    </w:p>
    <w:p>
      <w:pPr>
        <w:pStyle w:val="BodyText"/>
        <w:ind w:left="0"/>
      </w:pPr>
    </w:p>
    <w:p>
      <w:pPr>
        <w:pStyle w:val="BodyText"/>
        <w:tabs>
          <w:tab w:pos="4404" w:val="left" w:leader="none"/>
          <w:tab w:pos="6966" w:val="left" w:leader="none"/>
        </w:tabs>
        <w:spacing w:before="1"/>
        <w:ind w:left="359" w:right="34"/>
      </w:pPr>
      <w:r>
        <w:rPr/>
        <w:t>This is a collection of five original problems and solutions you submit involving probability, error codes and routing.</w:t>
        <w:tab/>
        <w:t>It is marked for correctness and to some extent for originality, especially for the probability problems.</w:t>
        <w:tab/>
        <w:t>There</w:t>
      </w:r>
      <w:r>
        <w:rPr>
          <w:spacing w:val="-13"/>
        </w:rPr>
        <w:t> </w:t>
      </w:r>
      <w:r>
        <w:rPr/>
        <w:t>should</w:t>
      </w:r>
      <w:r>
        <w:rPr>
          <w:spacing w:val="-13"/>
        </w:rPr>
        <w:t> </w:t>
      </w:r>
      <w:r>
        <w:rPr/>
        <w:t>be</w:t>
      </w:r>
      <w:r>
        <w:rPr>
          <w:spacing w:val="-13"/>
        </w:rPr>
        <w:t> </w:t>
      </w:r>
      <w:r>
        <w:rPr/>
        <w:t>at least two probability problems.</w:t>
      </w:r>
    </w:p>
    <w:sectPr>
      <w:pgSz w:w="12240" w:h="15840"/>
      <w:pgMar w:top="1360" w:bottom="280" w:left="144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360" w:hanging="404"/>
        <w:jc w:val="left"/>
      </w:pPr>
      <w:rPr>
        <w:rFonts w:hint="default" w:ascii="Tahoma" w:hAnsi="Tahoma" w:eastAsia="Tahoma" w:cs="Tahoma"/>
        <w:b w:val="0"/>
        <w:bCs w:val="0"/>
        <w:i w:val="0"/>
        <w:iCs w:val="0"/>
        <w:spacing w:val="-1"/>
        <w:w w:val="100"/>
        <w:sz w:val="24"/>
        <w:szCs w:val="24"/>
        <w:lang w:val="en-US" w:eastAsia="en-US" w:bidi="ar-SA"/>
      </w:rPr>
    </w:lvl>
    <w:lvl w:ilvl="1">
      <w:start w:val="0"/>
      <w:numFmt w:val="bullet"/>
      <w:lvlText w:val="•"/>
      <w:lvlJc w:val="left"/>
      <w:pPr>
        <w:ind w:left="1224" w:hanging="404"/>
      </w:pPr>
      <w:rPr>
        <w:rFonts w:hint="default"/>
        <w:lang w:val="en-US" w:eastAsia="en-US" w:bidi="ar-SA"/>
      </w:rPr>
    </w:lvl>
    <w:lvl w:ilvl="2">
      <w:start w:val="0"/>
      <w:numFmt w:val="bullet"/>
      <w:lvlText w:val="•"/>
      <w:lvlJc w:val="left"/>
      <w:pPr>
        <w:ind w:left="2088" w:hanging="404"/>
      </w:pPr>
      <w:rPr>
        <w:rFonts w:hint="default"/>
        <w:lang w:val="en-US" w:eastAsia="en-US" w:bidi="ar-SA"/>
      </w:rPr>
    </w:lvl>
    <w:lvl w:ilvl="3">
      <w:start w:val="0"/>
      <w:numFmt w:val="bullet"/>
      <w:lvlText w:val="•"/>
      <w:lvlJc w:val="left"/>
      <w:pPr>
        <w:ind w:left="2952" w:hanging="404"/>
      </w:pPr>
      <w:rPr>
        <w:rFonts w:hint="default"/>
        <w:lang w:val="en-US" w:eastAsia="en-US" w:bidi="ar-SA"/>
      </w:rPr>
    </w:lvl>
    <w:lvl w:ilvl="4">
      <w:start w:val="0"/>
      <w:numFmt w:val="bullet"/>
      <w:lvlText w:val="•"/>
      <w:lvlJc w:val="left"/>
      <w:pPr>
        <w:ind w:left="3816" w:hanging="404"/>
      </w:pPr>
      <w:rPr>
        <w:rFonts w:hint="default"/>
        <w:lang w:val="en-US" w:eastAsia="en-US" w:bidi="ar-SA"/>
      </w:rPr>
    </w:lvl>
    <w:lvl w:ilvl="5">
      <w:start w:val="0"/>
      <w:numFmt w:val="bullet"/>
      <w:lvlText w:val="•"/>
      <w:lvlJc w:val="left"/>
      <w:pPr>
        <w:ind w:left="4680" w:hanging="404"/>
      </w:pPr>
      <w:rPr>
        <w:rFonts w:hint="default"/>
        <w:lang w:val="en-US" w:eastAsia="en-US" w:bidi="ar-SA"/>
      </w:rPr>
    </w:lvl>
    <w:lvl w:ilvl="6">
      <w:start w:val="0"/>
      <w:numFmt w:val="bullet"/>
      <w:lvlText w:val="•"/>
      <w:lvlJc w:val="left"/>
      <w:pPr>
        <w:ind w:left="5544" w:hanging="404"/>
      </w:pPr>
      <w:rPr>
        <w:rFonts w:hint="default"/>
        <w:lang w:val="en-US" w:eastAsia="en-US" w:bidi="ar-SA"/>
      </w:rPr>
    </w:lvl>
    <w:lvl w:ilvl="7">
      <w:start w:val="0"/>
      <w:numFmt w:val="bullet"/>
      <w:lvlText w:val="•"/>
      <w:lvlJc w:val="left"/>
      <w:pPr>
        <w:ind w:left="6408" w:hanging="404"/>
      </w:pPr>
      <w:rPr>
        <w:rFonts w:hint="default"/>
        <w:lang w:val="en-US" w:eastAsia="en-US" w:bidi="ar-SA"/>
      </w:rPr>
    </w:lvl>
    <w:lvl w:ilvl="8">
      <w:start w:val="0"/>
      <w:numFmt w:val="bullet"/>
      <w:lvlText w:val="•"/>
      <w:lvlJc w:val="left"/>
      <w:pPr>
        <w:ind w:left="7272" w:hanging="40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BodyText" w:type="paragraph">
    <w:name w:val="Body Text"/>
    <w:basedOn w:val="Normal"/>
    <w:uiPriority w:val="1"/>
    <w:qFormat/>
    <w:pPr>
      <w:ind w:left="360"/>
    </w:pPr>
    <w:rPr>
      <w:rFonts w:ascii="Tahoma" w:hAnsi="Tahoma" w:eastAsia="Tahoma" w:cs="Tahoma"/>
      <w:sz w:val="24"/>
      <w:szCs w:val="24"/>
      <w:lang w:val="en-US" w:eastAsia="en-US" w:bidi="ar-SA"/>
    </w:rPr>
  </w:style>
  <w:style w:styleId="ListParagraph" w:type="paragraph">
    <w:name w:val="List Paragraph"/>
    <w:basedOn w:val="Normal"/>
    <w:uiPriority w:val="1"/>
    <w:qFormat/>
    <w:pPr>
      <w:ind w:left="359" w:right="211"/>
    </w:pPr>
    <w:rPr>
      <w:rFonts w:ascii="Tahoma" w:hAnsi="Tahoma" w:eastAsia="Tahoma" w:cs="Tahom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Thomas.Robertazzi@stonybrook.edu" TargetMode="External"/><Relationship Id="rId6" Type="http://schemas.openxmlformats.org/officeDocument/2006/relationships/hyperlink" Target="http://www.springer.com/"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dc:title>Microsoft Word - 346syllabus-online-fall-2017</dc:title>
  <dcterms:created xsi:type="dcterms:W3CDTF">2025-11-05T18:01:53Z</dcterms:created>
  <dcterms:modified xsi:type="dcterms:W3CDTF">2025-11-05T18:01:53Z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2017-08-21T00:00:00Z</vt:filetime>
  </property>
  <property fmtid="{D5CDD505-2E9C-101B-9397-08002B2CF9AE}" pid="3" name="Creator">
    <vt:lpwstr>PScript5.dll Version 5.2.2</vt:lpwstr>
  </property>
  <property fmtid="{D5CDD505-2E9C-101B-9397-08002B2CF9AE}" pid="4" name="LastSaved">
    <vt:filetime>2025-11-05T00:00:00Z</vt:filetime>
  </property>
  <property fmtid="{D5CDD505-2E9C-101B-9397-08002B2CF9AE}" pid="5" name="Producer">
    <vt:lpwstr>Acrobat Distiller 10.1.16 (Windows)</vt:lpwstr>
  </property>
</Properties>
</file>