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319" w:lineRule="exact" w:before="73"/>
        <w:ind w:left="160" w:right="0" w:firstLine="0"/>
        <w:jc w:val="center"/>
        <w:rPr>
          <w:rFonts w:ascii="Arial"/>
          <w:b/>
          <w:sz w:val="19"/>
        </w:rPr>
      </w:pPr>
      <w:r>
        <w:rPr>
          <w:rFonts w:ascii="Times New Roman"/>
          <w:b/>
          <w:sz w:val="28"/>
        </w:rPr>
        <w:t>ESE502</w:t>
      </w:r>
      <w:r>
        <w:rPr>
          <w:rFonts w:ascii="Times New Roman"/>
          <w:b/>
          <w:spacing w:val="-3"/>
          <w:sz w:val="28"/>
        </w:rPr>
        <w:t> </w:t>
      </w:r>
      <w:r>
        <w:rPr>
          <w:rFonts w:ascii="Times New Roman"/>
          <w:b/>
          <w:sz w:val="28"/>
        </w:rPr>
        <w:t>Linear</w:t>
      </w:r>
      <w:r>
        <w:rPr>
          <w:rFonts w:ascii="Times New Roman"/>
          <w:b/>
          <w:spacing w:val="-3"/>
          <w:sz w:val="28"/>
        </w:rPr>
        <w:t> </w:t>
      </w:r>
      <w:r>
        <w:rPr>
          <w:rFonts w:ascii="Times New Roman"/>
          <w:b/>
          <w:sz w:val="28"/>
        </w:rPr>
        <w:t>Systems</w:t>
      </w:r>
      <w:r>
        <w:rPr>
          <w:rFonts w:ascii="Times New Roman"/>
          <w:b/>
          <w:spacing w:val="-3"/>
          <w:sz w:val="28"/>
        </w:rPr>
        <w:t> </w:t>
      </w:r>
      <w:r>
        <w:rPr>
          <w:rFonts w:ascii="Times New Roman"/>
          <w:b/>
          <w:sz w:val="28"/>
        </w:rPr>
        <w:t>Fall</w:t>
      </w:r>
      <w:r>
        <w:rPr>
          <w:rFonts w:ascii="Times New Roman"/>
          <w:b/>
          <w:spacing w:val="-3"/>
          <w:sz w:val="28"/>
        </w:rPr>
        <w:t> </w:t>
      </w:r>
      <w:r>
        <w:rPr>
          <w:rFonts w:ascii="Times New Roman"/>
          <w:b/>
          <w:sz w:val="28"/>
        </w:rPr>
        <w:t>2020--</w:t>
      </w:r>
      <w:r>
        <w:rPr>
          <w:rFonts w:ascii="Times New Roman"/>
          <w:b/>
          <w:spacing w:val="-13"/>
          <w:sz w:val="28"/>
        </w:rPr>
        <w:t> </w:t>
      </w:r>
      <w:r>
        <w:rPr>
          <w:rFonts w:ascii="Arial"/>
          <w:b/>
          <w:sz w:val="19"/>
        </w:rPr>
        <w:t>Online</w:t>
      </w:r>
      <w:r>
        <w:rPr>
          <w:rFonts w:ascii="Arial"/>
          <w:b/>
          <w:spacing w:val="-3"/>
          <w:sz w:val="19"/>
        </w:rPr>
        <w:t> </w:t>
      </w:r>
      <w:r>
        <w:rPr>
          <w:rFonts w:ascii="Arial"/>
          <w:b/>
          <w:spacing w:val="-2"/>
          <w:sz w:val="19"/>
        </w:rPr>
        <w:t>Synchronous</w:t>
      </w:r>
    </w:p>
    <w:p>
      <w:pPr>
        <w:spacing w:line="240" w:lineRule="auto" w:before="0"/>
        <w:ind w:left="1920" w:right="1903" w:firstLine="0"/>
        <w:jc w:val="center"/>
        <w:rPr>
          <w:rFonts w:ascii="Times New Roman"/>
          <w:sz w:val="24"/>
        </w:rPr>
      </w:pPr>
      <w:r>
        <w:rPr>
          <w:rFonts w:ascii="Times New Roman"/>
          <w:sz w:val="24"/>
        </w:rPr>
        <w:t>Dept.</w:t>
      </w:r>
      <w:r>
        <w:rPr>
          <w:rFonts w:ascii="Times New Roman"/>
          <w:spacing w:val="-8"/>
          <w:sz w:val="24"/>
        </w:rPr>
        <w:t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-10"/>
          <w:sz w:val="24"/>
        </w:rPr>
        <w:t> </w:t>
      </w:r>
      <w:r>
        <w:rPr>
          <w:rFonts w:ascii="Times New Roman"/>
          <w:sz w:val="24"/>
        </w:rPr>
        <w:t>Electrical</w:t>
      </w:r>
      <w:r>
        <w:rPr>
          <w:rFonts w:ascii="Times New Roman"/>
          <w:spacing w:val="-9"/>
          <w:sz w:val="24"/>
        </w:rPr>
        <w:t> </w:t>
      </w:r>
      <w:r>
        <w:rPr>
          <w:rFonts w:ascii="Times New Roman"/>
          <w:sz w:val="24"/>
        </w:rPr>
        <w:t>and</w:t>
      </w:r>
      <w:r>
        <w:rPr>
          <w:rFonts w:ascii="Times New Roman"/>
          <w:spacing w:val="-8"/>
          <w:sz w:val="24"/>
        </w:rPr>
        <w:t> </w:t>
      </w:r>
      <w:r>
        <w:rPr>
          <w:rFonts w:ascii="Times New Roman"/>
          <w:sz w:val="24"/>
        </w:rPr>
        <w:t>Computer</w:t>
      </w:r>
      <w:r>
        <w:rPr>
          <w:rFonts w:ascii="Times New Roman"/>
          <w:spacing w:val="-8"/>
          <w:sz w:val="24"/>
        </w:rPr>
        <w:t> </w:t>
      </w:r>
      <w:r>
        <w:rPr>
          <w:rFonts w:ascii="Times New Roman"/>
          <w:sz w:val="24"/>
        </w:rPr>
        <w:t>Engineering SUNY Stony Brook</w:t>
      </w:r>
    </w:p>
    <w:p>
      <w:pPr>
        <w:spacing w:before="273"/>
        <w:ind w:left="100" w:right="0" w:firstLine="0"/>
        <w:jc w:val="left"/>
        <w:rPr>
          <w:rFonts w:ascii="Times New Roman"/>
          <w:sz w:val="24"/>
        </w:rPr>
      </w:pPr>
      <w:r>
        <w:rPr>
          <w:rFonts w:ascii="Times New Roman"/>
          <w:b/>
          <w:sz w:val="24"/>
        </w:rPr>
        <w:t>Instructor</w:t>
      </w:r>
      <w:r>
        <w:rPr>
          <w:rFonts w:ascii="Times New Roman"/>
          <w:b/>
          <w:spacing w:val="-7"/>
          <w:sz w:val="24"/>
        </w:rPr>
        <w:t> </w:t>
      </w:r>
      <w:r>
        <w:rPr>
          <w:rFonts w:ascii="Times New Roman"/>
          <w:b/>
          <w:sz w:val="24"/>
        </w:rPr>
        <w:t>:</w:t>
      </w:r>
      <w:r>
        <w:rPr>
          <w:rFonts w:ascii="Times New Roman"/>
          <w:b/>
          <w:spacing w:val="-4"/>
          <w:sz w:val="24"/>
        </w:rPr>
        <w:t> </w:t>
      </w:r>
      <w:r>
        <w:rPr>
          <w:rFonts w:ascii="Times New Roman"/>
          <w:sz w:val="24"/>
        </w:rPr>
        <w:t>Dr.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z w:val="24"/>
        </w:rPr>
        <w:t>Chi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z w:val="24"/>
        </w:rPr>
        <w:t>Chen</w:t>
      </w:r>
      <w:r>
        <w:rPr>
          <w:rFonts w:ascii="Times New Roman"/>
          <w:spacing w:val="51"/>
          <w:sz w:val="24"/>
        </w:rPr>
        <w:t> </w:t>
      </w:r>
      <w:r>
        <w:rPr>
          <w:rFonts w:ascii="Times New Roman"/>
          <w:sz w:val="24"/>
        </w:rPr>
        <w:t>email:</w:t>
      </w:r>
      <w:r>
        <w:rPr>
          <w:rFonts w:ascii="Times New Roman"/>
          <w:spacing w:val="-2"/>
          <w:sz w:val="24"/>
        </w:rPr>
        <w:t> </w:t>
      </w:r>
      <w:hyperlink r:id="rId5">
        <w:r>
          <w:rPr>
            <w:rFonts w:ascii="Times New Roman"/>
            <w:spacing w:val="-2"/>
            <w:sz w:val="24"/>
          </w:rPr>
          <w:t>Chi.Chen.1@stonybrook.edu</w:t>
        </w:r>
      </w:hyperlink>
    </w:p>
    <w:p>
      <w:pPr>
        <w:pStyle w:val="BodyText"/>
        <w:spacing w:before="2"/>
        <w:ind w:right="454"/>
        <w:rPr>
          <w:rFonts w:ascii="Times New Roman"/>
        </w:rPr>
      </w:pPr>
      <w:r>
        <w:rPr>
          <w:rFonts w:ascii="Times New Roman"/>
        </w:rPr>
        <w:t>Class</w:t>
      </w:r>
      <w:r>
        <w:rPr>
          <w:rFonts w:ascii="Times New Roman"/>
          <w:spacing w:val="-6"/>
        </w:rPr>
        <w:t> </w:t>
      </w:r>
      <w:r>
        <w:rPr>
          <w:rFonts w:ascii="Times New Roman"/>
        </w:rPr>
        <w:t>Meetings: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Mondays,</w:t>
      </w:r>
      <w:r>
        <w:rPr>
          <w:rFonts w:ascii="Times New Roman"/>
          <w:spacing w:val="-6"/>
        </w:rPr>
        <w:t> </w:t>
      </w:r>
      <w:r>
        <w:rPr>
          <w:rFonts w:ascii="Times New Roman"/>
        </w:rPr>
        <w:t>6:05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pm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9:00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pm</w:t>
      </w:r>
      <w:r>
        <w:rPr>
          <w:rFonts w:ascii="Times New Roman"/>
          <w:spacing w:val="80"/>
        </w:rPr>
        <w:t> </w:t>
      </w:r>
      <w:r>
        <w:rPr>
          <w:rFonts w:ascii="Times New Roman"/>
        </w:rPr>
        <w:t>Office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Hours:</w:t>
      </w:r>
      <w:r>
        <w:rPr>
          <w:rFonts w:ascii="Times New Roman"/>
          <w:spacing w:val="40"/>
        </w:rPr>
        <w:t> </w:t>
      </w:r>
      <w:r>
        <w:rPr>
          <w:rFonts w:ascii="Times New Roman"/>
        </w:rPr>
        <w:t>Thursdays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8:30-10:00pm Zoom meeting invites will be sent via email/blackboard</w:t>
      </w:r>
    </w:p>
    <w:p>
      <w:pPr>
        <w:pStyle w:val="Heading1"/>
        <w:spacing w:before="4"/>
      </w:pPr>
      <w:r>
        <w:rPr/>
        <w:t>Books(recommended</w:t>
      </w:r>
      <w:r>
        <w:rPr>
          <w:spacing w:val="-11"/>
        </w:rPr>
        <w:t> </w:t>
      </w:r>
      <w:r>
        <w:rPr/>
        <w:t>but</w:t>
      </w:r>
      <w:r>
        <w:rPr>
          <w:spacing w:val="-9"/>
        </w:rPr>
        <w:t> </w:t>
      </w:r>
      <w:r>
        <w:rPr/>
        <w:t>not</w:t>
      </w:r>
      <w:r>
        <w:rPr>
          <w:spacing w:val="-11"/>
        </w:rPr>
        <w:t> </w:t>
      </w:r>
      <w:r>
        <w:rPr>
          <w:spacing w:val="-2"/>
        </w:rPr>
        <w:t>required)</w:t>
      </w:r>
    </w:p>
    <w:p>
      <w:pPr>
        <w:pStyle w:val="BodyText"/>
        <w:ind w:right="99" w:firstLine="55"/>
      </w:pPr>
      <w:r>
        <w:rPr/>
        <w:t>Chen,</w:t>
      </w:r>
      <w:r>
        <w:rPr>
          <w:spacing w:val="-3"/>
        </w:rPr>
        <w:t> </w:t>
      </w:r>
      <w:r>
        <w:rPr/>
        <w:t>C.-T.,</w:t>
      </w:r>
      <w:r>
        <w:rPr>
          <w:spacing w:val="-3"/>
        </w:rPr>
        <w:t> </w:t>
      </w:r>
      <w:r>
        <w:rPr/>
        <w:t>"Linear</w:t>
      </w:r>
      <w:r>
        <w:rPr>
          <w:spacing w:val="-3"/>
        </w:rPr>
        <w:t> </w:t>
      </w:r>
      <w:r>
        <w:rPr/>
        <w:t>System</w:t>
      </w:r>
      <w:r>
        <w:rPr>
          <w:spacing w:val="-1"/>
        </w:rPr>
        <w:t> </w:t>
      </w:r>
      <w:r>
        <w:rPr/>
        <w:t>Theory</w:t>
      </w:r>
      <w:r>
        <w:rPr>
          <w:spacing w:val="-2"/>
        </w:rPr>
        <w:t> </w:t>
      </w:r>
      <w:r>
        <w:rPr/>
        <w:t>and</w:t>
      </w:r>
      <w:r>
        <w:rPr>
          <w:spacing w:val="-5"/>
        </w:rPr>
        <w:t> </w:t>
      </w:r>
      <w:r>
        <w:rPr/>
        <w:t>Design",</w:t>
      </w:r>
      <w:r>
        <w:rPr>
          <w:spacing w:val="-7"/>
        </w:rPr>
        <w:t> </w:t>
      </w:r>
      <w:r>
        <w:rPr/>
        <w:t>3rd</w:t>
      </w:r>
      <w:r>
        <w:rPr>
          <w:spacing w:val="-6"/>
        </w:rPr>
        <w:t> </w:t>
      </w:r>
      <w:r>
        <w:rPr/>
        <w:t>edition,</w:t>
      </w:r>
      <w:r>
        <w:rPr>
          <w:spacing w:val="-5"/>
        </w:rPr>
        <w:t> </w:t>
      </w:r>
      <w:r>
        <w:rPr/>
        <w:t>Oxford</w:t>
      </w:r>
      <w:r>
        <w:rPr>
          <w:spacing w:val="-3"/>
        </w:rPr>
        <w:t> </w:t>
      </w:r>
      <w:r>
        <w:rPr/>
        <w:t>University</w:t>
      </w:r>
      <w:r>
        <w:rPr>
          <w:spacing w:val="-3"/>
        </w:rPr>
        <w:t> </w:t>
      </w:r>
      <w:r>
        <w:rPr/>
        <w:t>Press,</w:t>
      </w:r>
      <w:r>
        <w:rPr>
          <w:spacing w:val="-7"/>
        </w:rPr>
        <w:t> </w:t>
      </w:r>
      <w:r>
        <w:rPr/>
        <w:t>1999.ISBN: </w:t>
      </w:r>
      <w:r>
        <w:rPr>
          <w:spacing w:val="-2"/>
        </w:rPr>
        <w:t>0-19-511777-8</w:t>
      </w:r>
    </w:p>
    <w:p>
      <w:pPr>
        <w:pStyle w:val="BodyText"/>
      </w:pPr>
      <w:r>
        <w:rPr/>
        <w:t>Kailath,</w:t>
      </w:r>
      <w:r>
        <w:rPr>
          <w:spacing w:val="-4"/>
        </w:rPr>
        <w:t> </w:t>
      </w:r>
      <w:r>
        <w:rPr/>
        <w:t>T.,</w:t>
      </w:r>
      <w:r>
        <w:rPr>
          <w:spacing w:val="-8"/>
        </w:rPr>
        <w:t> </w:t>
      </w:r>
      <w:r>
        <w:rPr/>
        <w:t>"Linear</w:t>
      </w:r>
      <w:r>
        <w:rPr>
          <w:spacing w:val="-3"/>
        </w:rPr>
        <w:t> </w:t>
      </w:r>
      <w:r>
        <w:rPr/>
        <w:t>Systems",</w:t>
      </w:r>
      <w:r>
        <w:rPr>
          <w:spacing w:val="-3"/>
        </w:rPr>
        <w:t> </w:t>
      </w:r>
      <w:r>
        <w:rPr/>
        <w:t>Prentice-Hall</w:t>
      </w:r>
      <w:r>
        <w:rPr>
          <w:spacing w:val="-5"/>
        </w:rPr>
        <w:t> </w:t>
      </w:r>
      <w:r>
        <w:rPr/>
        <w:t>Englewood</w:t>
      </w:r>
      <w:r>
        <w:rPr>
          <w:spacing w:val="-5"/>
        </w:rPr>
        <w:t> </w:t>
      </w:r>
      <w:r>
        <w:rPr/>
        <w:t>Cliffs,</w:t>
      </w:r>
      <w:r>
        <w:rPr>
          <w:spacing w:val="-5"/>
        </w:rPr>
        <w:t> </w:t>
      </w:r>
      <w:r>
        <w:rPr/>
        <w:t>N.J.,</w:t>
      </w:r>
      <w:r>
        <w:rPr>
          <w:spacing w:val="-3"/>
        </w:rPr>
        <w:t> </w:t>
      </w:r>
      <w:r>
        <w:rPr/>
        <w:t>1980.</w:t>
      </w:r>
      <w:r>
        <w:rPr>
          <w:spacing w:val="-6"/>
        </w:rPr>
        <w:t> </w:t>
      </w:r>
      <w:r>
        <w:rPr/>
        <w:t>ISBN:</w:t>
      </w:r>
      <w:r>
        <w:rPr>
          <w:spacing w:val="-5"/>
        </w:rPr>
        <w:t> </w:t>
      </w:r>
      <w:r>
        <w:rPr/>
        <w:t>0-13-536961-</w:t>
      </w:r>
      <w:r>
        <w:rPr>
          <w:spacing w:val="-10"/>
        </w:rPr>
        <w:t>4</w:t>
      </w:r>
    </w:p>
    <w:p>
      <w:pPr>
        <w:pStyle w:val="Heading1"/>
      </w:pPr>
      <w:r>
        <w:rPr/>
        <w:t>Course</w:t>
      </w:r>
      <w:r>
        <w:rPr>
          <w:spacing w:val="-9"/>
        </w:rPr>
        <w:t> </w:t>
      </w:r>
      <w:r>
        <w:rPr>
          <w:spacing w:val="-2"/>
        </w:rPr>
        <w:t>Outline</w:t>
      </w:r>
    </w:p>
    <w:p>
      <w:pPr>
        <w:pStyle w:val="BodyText"/>
        <w:spacing w:line="237" w:lineRule="auto" w:before="3"/>
      </w:pPr>
      <w:r>
        <w:rPr/>
        <w:t>This</w:t>
      </w:r>
      <w:r>
        <w:rPr>
          <w:spacing w:val="-3"/>
        </w:rPr>
        <w:t> </w:t>
      </w:r>
      <w:r>
        <w:rPr/>
        <w:t>course</w:t>
      </w:r>
      <w:r>
        <w:rPr>
          <w:spacing w:val="-3"/>
        </w:rPr>
        <w:t> </w:t>
      </w:r>
      <w:r>
        <w:rPr/>
        <w:t>is</w:t>
      </w:r>
      <w:r>
        <w:rPr>
          <w:spacing w:val="-5"/>
        </w:rPr>
        <w:t> </w:t>
      </w:r>
      <w:r>
        <w:rPr/>
        <w:t>a</w:t>
      </w:r>
      <w:r>
        <w:rPr>
          <w:spacing w:val="-3"/>
        </w:rPr>
        <w:t> </w:t>
      </w:r>
      <w:r>
        <w:rPr/>
        <w:t>basic</w:t>
      </w:r>
      <w:r>
        <w:rPr>
          <w:spacing w:val="-3"/>
        </w:rPr>
        <w:t> </w:t>
      </w:r>
      <w:r>
        <w:rPr/>
        <w:t>introduction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the</w:t>
      </w:r>
      <w:r>
        <w:rPr>
          <w:spacing w:val="-2"/>
        </w:rPr>
        <w:t> </w:t>
      </w:r>
      <w:r>
        <w:rPr/>
        <w:t>theory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linear</w:t>
      </w:r>
      <w:r>
        <w:rPr>
          <w:spacing w:val="-3"/>
        </w:rPr>
        <w:t> </w:t>
      </w:r>
      <w:r>
        <w:rPr/>
        <w:t>systems.</w:t>
      </w:r>
      <w:r>
        <w:rPr>
          <w:spacing w:val="-3"/>
        </w:rPr>
        <w:t> </w:t>
      </w:r>
      <w:r>
        <w:rPr/>
        <w:t>There are</w:t>
      </w:r>
      <w:r>
        <w:rPr>
          <w:spacing w:val="-3"/>
        </w:rPr>
        <w:t> </w:t>
      </w:r>
      <w:r>
        <w:rPr/>
        <w:t>four</w:t>
      </w:r>
      <w:r>
        <w:rPr>
          <w:spacing w:val="-5"/>
        </w:rPr>
        <w:t> </w:t>
      </w:r>
      <w:r>
        <w:rPr/>
        <w:t>essential </w:t>
      </w:r>
      <w:r>
        <w:rPr>
          <w:spacing w:val="-2"/>
        </w:rPr>
        <w:t>elements:</w:t>
      </w:r>
    </w:p>
    <w:p>
      <w:pPr>
        <w:pStyle w:val="ListParagraph"/>
        <w:numPr>
          <w:ilvl w:val="0"/>
          <w:numId w:val="1"/>
        </w:numPr>
        <w:tabs>
          <w:tab w:pos="317" w:val="left" w:leader="none"/>
        </w:tabs>
        <w:spacing w:line="240" w:lineRule="auto" w:before="1" w:after="0"/>
        <w:ind w:left="100" w:right="179" w:firstLine="0"/>
        <w:jc w:val="left"/>
        <w:rPr>
          <w:sz w:val="22"/>
        </w:rPr>
      </w:pPr>
      <w:r>
        <w:rPr>
          <w:sz w:val="22"/>
        </w:rPr>
        <w:t>Linear algebra, the mathematics underlying linear system theory. The first part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the course will</w:t>
      </w:r>
      <w:r>
        <w:rPr>
          <w:spacing w:val="-2"/>
          <w:sz w:val="22"/>
        </w:rPr>
        <w:t> </w:t>
      </w:r>
      <w:r>
        <w:rPr>
          <w:sz w:val="22"/>
        </w:rPr>
        <w:t>cover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basic</w:t>
      </w:r>
      <w:r>
        <w:rPr>
          <w:spacing w:val="-2"/>
          <w:sz w:val="22"/>
        </w:rPr>
        <w:t> </w:t>
      </w:r>
      <w:r>
        <w:rPr>
          <w:sz w:val="22"/>
        </w:rPr>
        <w:t>concepts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-6"/>
          <w:sz w:val="22"/>
        </w:rPr>
        <w:t> </w:t>
      </w:r>
      <w:r>
        <w:rPr>
          <w:sz w:val="22"/>
        </w:rPr>
        <w:t>linear</w:t>
      </w:r>
      <w:r>
        <w:rPr>
          <w:spacing w:val="-2"/>
          <w:sz w:val="22"/>
        </w:rPr>
        <w:t> </w:t>
      </w:r>
      <w:r>
        <w:rPr>
          <w:sz w:val="22"/>
        </w:rPr>
        <w:t>algebra.</w:t>
      </w:r>
      <w:r>
        <w:rPr>
          <w:spacing w:val="-4"/>
          <w:sz w:val="22"/>
        </w:rPr>
        <w:t> </w:t>
      </w:r>
      <w:r>
        <w:rPr>
          <w:sz w:val="22"/>
        </w:rPr>
        <w:t>While</w:t>
      </w:r>
      <w:r>
        <w:rPr>
          <w:spacing w:val="-4"/>
          <w:sz w:val="22"/>
        </w:rPr>
        <w:t> </w:t>
      </w:r>
      <w:r>
        <w:rPr>
          <w:sz w:val="22"/>
        </w:rPr>
        <w:t>most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-4"/>
          <w:sz w:val="22"/>
        </w:rPr>
        <w:t> </w:t>
      </w:r>
      <w:r>
        <w:rPr>
          <w:sz w:val="22"/>
        </w:rPr>
        <w:t>you</w:t>
      </w:r>
      <w:r>
        <w:rPr>
          <w:spacing w:val="-2"/>
          <w:sz w:val="22"/>
        </w:rPr>
        <w:t> </w:t>
      </w:r>
      <w:r>
        <w:rPr>
          <w:sz w:val="22"/>
        </w:rPr>
        <w:t>are</w:t>
      </w:r>
      <w:r>
        <w:rPr>
          <w:spacing w:val="-2"/>
          <w:sz w:val="22"/>
        </w:rPr>
        <w:t> </w:t>
      </w:r>
      <w:r>
        <w:rPr>
          <w:sz w:val="22"/>
        </w:rPr>
        <w:t>probably</w:t>
      </w:r>
      <w:r>
        <w:rPr>
          <w:spacing w:val="-1"/>
          <w:sz w:val="22"/>
        </w:rPr>
        <w:t> </w:t>
      </w:r>
      <w:r>
        <w:rPr>
          <w:sz w:val="22"/>
        </w:rPr>
        <w:t>familiar</w:t>
      </w:r>
      <w:r>
        <w:rPr>
          <w:spacing w:val="-4"/>
          <w:sz w:val="22"/>
        </w:rPr>
        <w:t> </w:t>
      </w:r>
      <w:r>
        <w:rPr>
          <w:sz w:val="22"/>
        </w:rPr>
        <w:t>with</w:t>
      </w:r>
      <w:r>
        <w:rPr>
          <w:spacing w:val="-2"/>
          <w:sz w:val="22"/>
        </w:rPr>
        <w:t> </w:t>
      </w:r>
      <w:r>
        <w:rPr>
          <w:sz w:val="22"/>
        </w:rPr>
        <w:t>this material, some may not be, and it will serve as a review for the others.</w:t>
      </w:r>
    </w:p>
    <w:p>
      <w:pPr>
        <w:pStyle w:val="ListParagraph"/>
        <w:numPr>
          <w:ilvl w:val="0"/>
          <w:numId w:val="1"/>
        </w:numPr>
        <w:tabs>
          <w:tab w:pos="317" w:val="left" w:leader="none"/>
        </w:tabs>
        <w:spacing w:line="240" w:lineRule="auto" w:before="1" w:after="0"/>
        <w:ind w:left="317" w:right="0" w:hanging="217"/>
        <w:jc w:val="left"/>
        <w:rPr>
          <w:sz w:val="22"/>
        </w:rPr>
      </w:pP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internal</w:t>
      </w:r>
      <w:r>
        <w:rPr>
          <w:spacing w:val="-2"/>
          <w:sz w:val="22"/>
        </w:rPr>
        <w:t> </w:t>
      </w:r>
      <w:r>
        <w:rPr>
          <w:sz w:val="22"/>
        </w:rPr>
        <w:t>description</w:t>
      </w:r>
      <w:r>
        <w:rPr>
          <w:spacing w:val="-5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linear</w:t>
      </w:r>
      <w:r>
        <w:rPr>
          <w:spacing w:val="-4"/>
          <w:sz w:val="22"/>
        </w:rPr>
        <w:t> </w:t>
      </w:r>
      <w:r>
        <w:rPr>
          <w:sz w:val="22"/>
        </w:rPr>
        <w:t>systems</w:t>
      </w:r>
      <w:r>
        <w:rPr>
          <w:spacing w:val="-3"/>
          <w:sz w:val="22"/>
        </w:rPr>
        <w:t> </w:t>
      </w:r>
      <w:r>
        <w:rPr>
          <w:sz w:val="22"/>
        </w:rPr>
        <w:t>|</w:t>
      </w:r>
      <w:r>
        <w:rPr>
          <w:spacing w:val="-2"/>
          <w:sz w:val="22"/>
        </w:rPr>
        <w:t> </w:t>
      </w:r>
      <w:r>
        <w:rPr>
          <w:sz w:val="22"/>
        </w:rPr>
        <w:t>state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variables.</w:t>
      </w:r>
    </w:p>
    <w:p>
      <w:pPr>
        <w:pStyle w:val="ListParagraph"/>
        <w:numPr>
          <w:ilvl w:val="0"/>
          <w:numId w:val="1"/>
        </w:numPr>
        <w:tabs>
          <w:tab w:pos="317" w:val="left" w:leader="none"/>
        </w:tabs>
        <w:spacing w:line="240" w:lineRule="auto" w:before="0" w:after="0"/>
        <w:ind w:left="317" w:right="0" w:hanging="217"/>
        <w:jc w:val="left"/>
        <w:rPr>
          <w:sz w:val="22"/>
        </w:rPr>
      </w:pPr>
      <w:r>
        <w:rPr>
          <w:sz w:val="22"/>
        </w:rPr>
        <w:t>The</w:t>
      </w:r>
      <w:r>
        <w:rPr>
          <w:spacing w:val="-6"/>
          <w:sz w:val="22"/>
        </w:rPr>
        <w:t> </w:t>
      </w:r>
      <w:r>
        <w:rPr>
          <w:sz w:val="22"/>
        </w:rPr>
        <w:t>external</w:t>
      </w:r>
      <w:r>
        <w:rPr>
          <w:spacing w:val="-2"/>
          <w:sz w:val="22"/>
        </w:rPr>
        <w:t> </w:t>
      </w:r>
      <w:r>
        <w:rPr>
          <w:sz w:val="22"/>
        </w:rPr>
        <w:t>description</w:t>
      </w:r>
      <w:r>
        <w:rPr>
          <w:spacing w:val="-7"/>
          <w:sz w:val="22"/>
        </w:rPr>
        <w:t> </w:t>
      </w:r>
      <w:r>
        <w:rPr>
          <w:sz w:val="22"/>
        </w:rPr>
        <w:t>of</w:t>
      </w:r>
      <w:r>
        <w:rPr>
          <w:spacing w:val="-4"/>
          <w:sz w:val="22"/>
        </w:rPr>
        <w:t> </w:t>
      </w:r>
      <w:r>
        <w:rPr>
          <w:sz w:val="22"/>
        </w:rPr>
        <w:t>linear</w:t>
      </w:r>
      <w:r>
        <w:rPr>
          <w:spacing w:val="-4"/>
          <w:sz w:val="22"/>
        </w:rPr>
        <w:t> </w:t>
      </w:r>
      <w:r>
        <w:rPr>
          <w:sz w:val="22"/>
        </w:rPr>
        <w:t>systems</w:t>
      </w:r>
      <w:r>
        <w:rPr>
          <w:spacing w:val="-2"/>
          <w:sz w:val="22"/>
        </w:rPr>
        <w:t> </w:t>
      </w:r>
      <w:r>
        <w:rPr>
          <w:sz w:val="22"/>
        </w:rPr>
        <w:t>|</w:t>
      </w:r>
      <w:r>
        <w:rPr>
          <w:spacing w:val="-4"/>
          <w:sz w:val="22"/>
        </w:rPr>
        <w:t> </w:t>
      </w:r>
      <w:r>
        <w:rPr>
          <w:sz w:val="22"/>
        </w:rPr>
        <w:t>transfer</w:t>
      </w:r>
      <w:r>
        <w:rPr>
          <w:spacing w:val="-4"/>
          <w:sz w:val="22"/>
        </w:rPr>
        <w:t> </w:t>
      </w:r>
      <w:r>
        <w:rPr>
          <w:sz w:val="22"/>
        </w:rPr>
        <w:t>functions</w:t>
      </w:r>
      <w:r>
        <w:rPr>
          <w:spacing w:val="-2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z w:val="22"/>
        </w:rPr>
        <w:t>transfer</w:t>
      </w:r>
      <w:r>
        <w:rPr>
          <w:spacing w:val="-4"/>
          <w:sz w:val="22"/>
        </w:rPr>
        <w:t> </w:t>
      </w:r>
      <w:r>
        <w:rPr>
          <w:sz w:val="22"/>
        </w:rPr>
        <w:t>function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matrices</w:t>
      </w:r>
    </w:p>
    <w:p>
      <w:pPr>
        <w:pStyle w:val="ListParagraph"/>
        <w:numPr>
          <w:ilvl w:val="0"/>
          <w:numId w:val="1"/>
        </w:numPr>
        <w:tabs>
          <w:tab w:pos="317" w:val="left" w:leader="none"/>
        </w:tabs>
        <w:spacing w:line="240" w:lineRule="auto" w:before="0" w:after="0"/>
        <w:ind w:left="100" w:right="285" w:firstLine="0"/>
        <w:jc w:val="left"/>
        <w:rPr>
          <w:sz w:val="22"/>
        </w:rPr>
      </w:pPr>
      <w:r>
        <w:rPr>
          <w:sz w:val="22"/>
        </w:rPr>
        <w:t>The</w:t>
      </w:r>
      <w:r>
        <w:rPr>
          <w:spacing w:val="-6"/>
          <w:sz w:val="22"/>
        </w:rPr>
        <w:t> </w:t>
      </w:r>
      <w:r>
        <w:rPr>
          <w:sz w:val="22"/>
        </w:rPr>
        <w:t>relationship</w:t>
      </w:r>
      <w:r>
        <w:rPr>
          <w:spacing w:val="-6"/>
          <w:sz w:val="22"/>
        </w:rPr>
        <w:t> </w:t>
      </w:r>
      <w:r>
        <w:rPr>
          <w:sz w:val="22"/>
        </w:rPr>
        <w:t>between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internal</w:t>
      </w:r>
      <w:r>
        <w:rPr>
          <w:spacing w:val="-6"/>
          <w:sz w:val="22"/>
        </w:rPr>
        <w:t> </w:t>
      </w:r>
      <w:r>
        <w:rPr>
          <w:sz w:val="22"/>
        </w:rPr>
        <w:t>and</w:t>
      </w:r>
      <w:r>
        <w:rPr>
          <w:spacing w:val="-6"/>
          <w:sz w:val="22"/>
        </w:rPr>
        <w:t> </w:t>
      </w:r>
      <w:r>
        <w:rPr>
          <w:sz w:val="22"/>
        </w:rPr>
        <w:t>external</w:t>
      </w:r>
      <w:r>
        <w:rPr>
          <w:spacing w:val="-6"/>
          <w:sz w:val="22"/>
        </w:rPr>
        <w:t> </w:t>
      </w:r>
      <w:r>
        <w:rPr>
          <w:sz w:val="22"/>
        </w:rPr>
        <w:t>descriptions,</w:t>
      </w:r>
      <w:r>
        <w:rPr>
          <w:spacing w:val="-6"/>
          <w:sz w:val="22"/>
        </w:rPr>
        <w:t> </w:t>
      </w:r>
      <w:r>
        <w:rPr>
          <w:sz w:val="22"/>
        </w:rPr>
        <w:t>including</w:t>
      </w:r>
      <w:r>
        <w:rPr>
          <w:spacing w:val="-4"/>
          <w:sz w:val="22"/>
        </w:rPr>
        <w:t> </w:t>
      </w:r>
      <w:r>
        <w:rPr>
          <w:sz w:val="22"/>
        </w:rPr>
        <w:t>analysis,</w:t>
      </w:r>
      <w:r>
        <w:rPr>
          <w:spacing w:val="-4"/>
          <w:sz w:val="22"/>
        </w:rPr>
        <w:t> </w:t>
      </w:r>
      <w:r>
        <w:rPr>
          <w:sz w:val="22"/>
        </w:rPr>
        <w:t>stability, realization, controllability and observability.</w:t>
      </w:r>
    </w:p>
    <w:p>
      <w:pPr>
        <w:pStyle w:val="BodyText"/>
        <w:spacing w:before="1"/>
        <w:ind w:right="454"/>
      </w:pPr>
      <w:r>
        <w:rPr/>
        <w:t>Linear</w:t>
      </w:r>
      <w:r>
        <w:rPr>
          <w:spacing w:val="-2"/>
        </w:rPr>
        <w:t> </w:t>
      </w:r>
      <w:r>
        <w:rPr/>
        <w:t>systems</w:t>
      </w:r>
      <w:r>
        <w:rPr>
          <w:spacing w:val="-5"/>
        </w:rPr>
        <w:t> </w:t>
      </w:r>
      <w:r>
        <w:rPr/>
        <w:t>are</w:t>
      </w:r>
      <w:r>
        <w:rPr>
          <w:spacing w:val="-2"/>
        </w:rPr>
        <w:t> </w:t>
      </w:r>
      <w:r>
        <w:rPr/>
        <w:t>highly</w:t>
      </w:r>
      <w:r>
        <w:rPr>
          <w:spacing w:val="-4"/>
        </w:rPr>
        <w:t> </w:t>
      </w:r>
      <w:r>
        <w:rPr/>
        <w:t>abstracted</w:t>
      </w:r>
      <w:r>
        <w:rPr>
          <w:spacing w:val="-5"/>
        </w:rPr>
        <w:t> </w:t>
      </w:r>
      <w:r>
        <w:rPr/>
        <w:t>and</w:t>
      </w:r>
      <w:r>
        <w:rPr>
          <w:spacing w:val="-4"/>
        </w:rPr>
        <w:t> </w:t>
      </w:r>
      <w:r>
        <w:rPr/>
        <w:t>simplified</w:t>
      </w:r>
      <w:r>
        <w:rPr>
          <w:spacing w:val="-4"/>
        </w:rPr>
        <w:t> </w:t>
      </w:r>
      <w:r>
        <w:rPr/>
        <w:t>models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real</w:t>
      </w:r>
      <w:r>
        <w:rPr>
          <w:spacing w:val="-2"/>
        </w:rPr>
        <w:t> </w:t>
      </w:r>
      <w:r>
        <w:rPr/>
        <w:t>systems,</w:t>
      </w:r>
      <w:r>
        <w:rPr>
          <w:spacing w:val="-6"/>
        </w:rPr>
        <w:t> </w:t>
      </w:r>
      <w:r>
        <w:rPr/>
        <w:t>and</w:t>
      </w:r>
      <w:r>
        <w:rPr>
          <w:spacing w:val="-4"/>
        </w:rPr>
        <w:t> </w:t>
      </w:r>
      <w:r>
        <w:rPr/>
        <w:t>so</w:t>
      </w:r>
      <w:r>
        <w:rPr>
          <w:spacing w:val="-2"/>
        </w:rPr>
        <w:t> </w:t>
      </w:r>
      <w:r>
        <w:rPr/>
        <w:t>the treatment is highly theoretical. The following topics will be covered:</w:t>
      </w:r>
    </w:p>
    <w:p>
      <w:pPr>
        <w:pStyle w:val="ListParagraph"/>
        <w:numPr>
          <w:ilvl w:val="1"/>
          <w:numId w:val="1"/>
        </w:numPr>
        <w:tabs>
          <w:tab w:pos="1247" w:val="left" w:leader="none"/>
        </w:tabs>
        <w:spacing w:line="279" w:lineRule="exact" w:before="0" w:after="0"/>
        <w:ind w:left="1247" w:right="0" w:hanging="360"/>
        <w:jc w:val="left"/>
        <w:rPr>
          <w:sz w:val="22"/>
        </w:rPr>
      </w:pPr>
      <w:r>
        <w:rPr>
          <w:sz w:val="22"/>
        </w:rPr>
        <w:t>Overview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-4"/>
          <w:sz w:val="22"/>
        </w:rPr>
        <w:t> </w:t>
      </w:r>
      <w:r>
        <w:rPr>
          <w:sz w:val="22"/>
        </w:rPr>
        <w:t>Linear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Systems</w:t>
      </w:r>
    </w:p>
    <w:p>
      <w:pPr>
        <w:pStyle w:val="ListParagraph"/>
        <w:numPr>
          <w:ilvl w:val="1"/>
          <w:numId w:val="1"/>
        </w:numPr>
        <w:tabs>
          <w:tab w:pos="1247" w:val="left" w:leader="none"/>
        </w:tabs>
        <w:spacing w:line="237" w:lineRule="auto" w:before="2" w:after="0"/>
        <w:ind w:left="1247" w:right="429" w:hanging="360"/>
        <w:jc w:val="left"/>
        <w:rPr>
          <w:rFonts w:ascii="Times New Roman" w:hAnsi="Times New Roman"/>
          <w:sz w:val="22"/>
        </w:rPr>
      </w:pPr>
      <w:r>
        <w:rPr>
          <w:sz w:val="22"/>
        </w:rPr>
        <w:t>Linearity,</w:t>
      </w:r>
      <w:r>
        <w:rPr>
          <w:spacing w:val="-5"/>
          <w:sz w:val="22"/>
        </w:rPr>
        <w:t> </w:t>
      </w:r>
      <w:r>
        <w:rPr>
          <w:sz w:val="22"/>
        </w:rPr>
        <w:t>Time-Invariance,</w:t>
      </w:r>
      <w:r>
        <w:rPr>
          <w:spacing w:val="-9"/>
          <w:sz w:val="22"/>
        </w:rPr>
        <w:t> </w:t>
      </w:r>
      <w:r>
        <w:rPr>
          <w:sz w:val="22"/>
        </w:rPr>
        <w:t>Continuous</w:t>
      </w:r>
      <w:r>
        <w:rPr>
          <w:spacing w:val="-7"/>
          <w:sz w:val="22"/>
        </w:rPr>
        <w:t> </w:t>
      </w:r>
      <w:r>
        <w:rPr>
          <w:sz w:val="22"/>
        </w:rPr>
        <w:t>and</w:t>
      </w:r>
      <w:r>
        <w:rPr>
          <w:spacing w:val="-7"/>
          <w:sz w:val="22"/>
        </w:rPr>
        <w:t> </w:t>
      </w:r>
      <w:r>
        <w:rPr>
          <w:sz w:val="22"/>
        </w:rPr>
        <w:t>Discrete</w:t>
      </w:r>
      <w:r>
        <w:rPr>
          <w:spacing w:val="-4"/>
          <w:sz w:val="22"/>
        </w:rPr>
        <w:t> </w:t>
      </w:r>
      <w:r>
        <w:rPr>
          <w:sz w:val="22"/>
        </w:rPr>
        <w:t>Time</w:t>
      </w:r>
      <w:r>
        <w:rPr>
          <w:spacing w:val="-5"/>
          <w:sz w:val="22"/>
        </w:rPr>
        <w:t> </w:t>
      </w:r>
      <w:r>
        <w:rPr>
          <w:sz w:val="22"/>
        </w:rPr>
        <w:t>Systems </w:t>
      </w:r>
      <w:r>
        <w:rPr>
          <w:rFonts w:ascii="Times New Roman" w:hAnsi="Times New Roman"/>
          <w:sz w:val="22"/>
        </w:rPr>
        <w:t>Relations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z w:val="22"/>
        </w:rPr>
        <w:t>and </w:t>
      </w:r>
      <w:r>
        <w:rPr>
          <w:rFonts w:ascii="Times New Roman" w:hAnsi="Times New Roman"/>
          <w:spacing w:val="-2"/>
          <w:sz w:val="22"/>
        </w:rPr>
        <w:t>Functions</w:t>
      </w:r>
    </w:p>
    <w:p>
      <w:pPr>
        <w:pStyle w:val="ListParagraph"/>
        <w:numPr>
          <w:ilvl w:val="1"/>
          <w:numId w:val="1"/>
        </w:numPr>
        <w:tabs>
          <w:tab w:pos="1247" w:val="left" w:leader="none"/>
        </w:tabs>
        <w:spacing w:line="240" w:lineRule="auto" w:before="3" w:after="0"/>
        <w:ind w:left="1247" w:right="0" w:hanging="360"/>
        <w:jc w:val="left"/>
        <w:rPr>
          <w:sz w:val="22"/>
        </w:rPr>
      </w:pPr>
      <w:r>
        <w:rPr>
          <w:sz w:val="22"/>
        </w:rPr>
        <w:t>Linear </w:t>
      </w:r>
      <w:r>
        <w:rPr>
          <w:spacing w:val="-2"/>
          <w:sz w:val="22"/>
        </w:rPr>
        <w:t>Algebra</w:t>
      </w:r>
    </w:p>
    <w:p>
      <w:pPr>
        <w:pStyle w:val="ListParagraph"/>
        <w:numPr>
          <w:ilvl w:val="1"/>
          <w:numId w:val="1"/>
        </w:numPr>
        <w:tabs>
          <w:tab w:pos="1247" w:val="left" w:leader="none"/>
        </w:tabs>
        <w:spacing w:line="240" w:lineRule="auto" w:before="1" w:after="0"/>
        <w:ind w:left="1247" w:right="0" w:hanging="360"/>
        <w:jc w:val="left"/>
        <w:rPr>
          <w:sz w:val="22"/>
        </w:rPr>
      </w:pPr>
      <w:r>
        <w:rPr>
          <w:sz w:val="22"/>
        </w:rPr>
        <w:t>State-Space</w:t>
      </w:r>
      <w:r>
        <w:rPr>
          <w:spacing w:val="-6"/>
          <w:sz w:val="22"/>
        </w:rPr>
        <w:t> </w:t>
      </w:r>
      <w:r>
        <w:rPr>
          <w:sz w:val="22"/>
        </w:rPr>
        <w:t>Solutions</w:t>
      </w:r>
      <w:r>
        <w:rPr>
          <w:spacing w:val="-3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Realizations</w:t>
      </w:r>
    </w:p>
    <w:p>
      <w:pPr>
        <w:pStyle w:val="ListParagraph"/>
        <w:numPr>
          <w:ilvl w:val="1"/>
          <w:numId w:val="1"/>
        </w:numPr>
        <w:tabs>
          <w:tab w:pos="1247" w:val="left" w:leader="none"/>
        </w:tabs>
        <w:spacing w:line="240" w:lineRule="auto" w:before="0" w:after="0"/>
        <w:ind w:left="1247" w:right="0" w:hanging="360"/>
        <w:jc w:val="left"/>
        <w:rPr>
          <w:sz w:val="22"/>
        </w:rPr>
      </w:pPr>
      <w:r>
        <w:rPr>
          <w:spacing w:val="-2"/>
          <w:sz w:val="22"/>
        </w:rPr>
        <w:t>Stability</w:t>
      </w:r>
    </w:p>
    <w:p>
      <w:pPr>
        <w:pStyle w:val="ListParagraph"/>
        <w:numPr>
          <w:ilvl w:val="1"/>
          <w:numId w:val="1"/>
        </w:numPr>
        <w:tabs>
          <w:tab w:pos="1302" w:val="left" w:leader="none"/>
        </w:tabs>
        <w:spacing w:line="240" w:lineRule="auto" w:before="1" w:after="0"/>
        <w:ind w:left="1302" w:right="0" w:hanging="415"/>
        <w:jc w:val="left"/>
        <w:rPr>
          <w:sz w:val="22"/>
        </w:rPr>
      </w:pPr>
      <w:r>
        <w:rPr>
          <w:sz w:val="22"/>
        </w:rPr>
        <w:t>Controllability</w:t>
      </w:r>
      <w:r>
        <w:rPr>
          <w:spacing w:val="-4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Observability</w:t>
      </w:r>
    </w:p>
    <w:p>
      <w:pPr>
        <w:pStyle w:val="ListParagraph"/>
        <w:numPr>
          <w:ilvl w:val="1"/>
          <w:numId w:val="1"/>
        </w:numPr>
        <w:tabs>
          <w:tab w:pos="1247" w:val="left" w:leader="none"/>
        </w:tabs>
        <w:spacing w:line="279" w:lineRule="exact" w:before="0" w:after="0"/>
        <w:ind w:left="1247" w:right="0" w:hanging="360"/>
        <w:jc w:val="left"/>
        <w:rPr>
          <w:sz w:val="22"/>
        </w:rPr>
      </w:pPr>
      <w:r>
        <w:rPr>
          <w:sz w:val="22"/>
        </w:rPr>
        <w:t>State</w:t>
      </w:r>
      <w:r>
        <w:rPr>
          <w:spacing w:val="-2"/>
          <w:sz w:val="22"/>
        </w:rPr>
        <w:t> </w:t>
      </w:r>
      <w:r>
        <w:rPr>
          <w:sz w:val="22"/>
        </w:rPr>
        <w:t>Feedback</w:t>
      </w:r>
      <w:r>
        <w:rPr>
          <w:spacing w:val="-5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Estimators</w:t>
      </w:r>
    </w:p>
    <w:p>
      <w:pPr>
        <w:pStyle w:val="ListParagraph"/>
        <w:numPr>
          <w:ilvl w:val="1"/>
          <w:numId w:val="1"/>
        </w:numPr>
        <w:tabs>
          <w:tab w:pos="1247" w:val="left" w:leader="none"/>
        </w:tabs>
        <w:spacing w:line="279" w:lineRule="exact" w:before="0" w:after="0"/>
        <w:ind w:left="1247" w:right="0" w:hanging="360"/>
        <w:jc w:val="left"/>
        <w:rPr>
          <w:sz w:val="22"/>
        </w:rPr>
      </w:pPr>
      <w:r>
        <w:rPr>
          <w:sz w:val="22"/>
        </w:rPr>
        <w:t>Minimality</w:t>
      </w:r>
      <w:r>
        <w:rPr>
          <w:spacing w:val="-2"/>
          <w:sz w:val="22"/>
        </w:rPr>
        <w:t> </w:t>
      </w:r>
      <w:r>
        <w:rPr>
          <w:sz w:val="22"/>
        </w:rPr>
        <w:t>and</w:t>
      </w:r>
      <w:r>
        <w:rPr>
          <w:spacing w:val="-2"/>
          <w:sz w:val="22"/>
        </w:rPr>
        <w:t> Coprimeness</w:t>
      </w:r>
    </w:p>
    <w:p>
      <w:pPr>
        <w:pStyle w:val="ListParagraph"/>
        <w:numPr>
          <w:ilvl w:val="1"/>
          <w:numId w:val="1"/>
        </w:numPr>
        <w:tabs>
          <w:tab w:pos="1247" w:val="left" w:leader="none"/>
        </w:tabs>
        <w:spacing w:line="240" w:lineRule="auto" w:before="1" w:after="0"/>
        <w:ind w:left="1247" w:right="0" w:hanging="360"/>
        <w:jc w:val="left"/>
        <w:rPr>
          <w:sz w:val="22"/>
        </w:rPr>
      </w:pPr>
      <w:r>
        <w:rPr>
          <w:sz w:val="22"/>
        </w:rPr>
        <w:t>Pole</w:t>
      </w:r>
      <w:r>
        <w:rPr>
          <w:spacing w:val="-4"/>
          <w:sz w:val="22"/>
        </w:rPr>
        <w:t> </w:t>
      </w:r>
      <w:r>
        <w:rPr>
          <w:sz w:val="22"/>
        </w:rPr>
        <w:t>Placement</w:t>
      </w:r>
      <w:r>
        <w:rPr>
          <w:spacing w:val="-1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Model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Matching</w:t>
      </w:r>
    </w:p>
    <w:p>
      <w:pPr>
        <w:pStyle w:val="BodyText"/>
      </w:pPr>
      <w:r>
        <w:rPr/>
        <w:t>This</w:t>
      </w:r>
      <w:r>
        <w:rPr>
          <w:spacing w:val="-1"/>
        </w:rPr>
        <w:t> </w:t>
      </w:r>
      <w:r>
        <w:rPr/>
        <w:t>corresponds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chapters 1,</w:t>
      </w:r>
      <w:r>
        <w:rPr>
          <w:spacing w:val="-3"/>
        </w:rPr>
        <w:t> </w:t>
      </w:r>
      <w:r>
        <w:rPr/>
        <w:t>2,</w:t>
      </w:r>
      <w:r>
        <w:rPr>
          <w:spacing w:val="-3"/>
        </w:rPr>
        <w:t> </w:t>
      </w:r>
      <w:r>
        <w:rPr/>
        <w:t>3,</w:t>
      </w:r>
      <w:r>
        <w:rPr>
          <w:spacing w:val="-5"/>
        </w:rPr>
        <w:t> </w:t>
      </w:r>
      <w:r>
        <w:rPr/>
        <w:t>4,</w:t>
      </w:r>
      <w:r>
        <w:rPr>
          <w:spacing w:val="-4"/>
        </w:rPr>
        <w:t> </w:t>
      </w:r>
      <w:r>
        <w:rPr/>
        <w:t>5,</w:t>
      </w:r>
      <w:r>
        <w:rPr>
          <w:spacing w:val="-5"/>
        </w:rPr>
        <w:t> </w:t>
      </w:r>
      <w:r>
        <w:rPr/>
        <w:t>6,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parts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7,8,</w:t>
      </w:r>
      <w:r>
        <w:rPr>
          <w:spacing w:val="-6"/>
        </w:rPr>
        <w:t> </w:t>
      </w:r>
      <w:r>
        <w:rPr/>
        <w:t>and</w:t>
      </w:r>
      <w:r>
        <w:rPr>
          <w:spacing w:val="-2"/>
        </w:rPr>
        <w:t> </w:t>
      </w:r>
      <w:r>
        <w:rPr/>
        <w:t>9 in</w:t>
      </w:r>
      <w:r>
        <w:rPr>
          <w:spacing w:val="-3"/>
        </w:rPr>
        <w:t> </w:t>
      </w:r>
      <w:r>
        <w:rPr/>
        <w:t>Book</w:t>
      </w:r>
      <w:r>
        <w:rPr>
          <w:spacing w:val="-1"/>
        </w:rPr>
        <w:t> </w:t>
      </w:r>
      <w:r>
        <w:rPr>
          <w:spacing w:val="-5"/>
        </w:rPr>
        <w:t>1.</w:t>
      </w:r>
    </w:p>
    <w:p>
      <w:pPr>
        <w:pStyle w:val="Heading2"/>
      </w:pPr>
      <w:r>
        <w:rPr/>
        <w:t>Grading</w:t>
      </w:r>
      <w:r>
        <w:rPr>
          <w:spacing w:val="-1"/>
        </w:rPr>
        <w:t> </w:t>
      </w:r>
      <w:r>
        <w:rPr>
          <w:spacing w:val="-2"/>
        </w:rPr>
        <w:t>System</w:t>
      </w:r>
    </w:p>
    <w:p>
      <w:pPr>
        <w:pStyle w:val="BodyText"/>
        <w:tabs>
          <w:tab w:pos="2195" w:val="left" w:leader="none"/>
        </w:tabs>
        <w:spacing w:line="242" w:lineRule="auto"/>
        <w:ind w:right="2643"/>
        <w:rPr>
          <w:rFonts w:ascii="Times New Roman"/>
        </w:rPr>
      </w:pPr>
      <w:r>
        <w:rPr>
          <w:rFonts w:ascii="Times New Roman"/>
        </w:rPr>
        <w:t>There</w:t>
      </w:r>
      <w:r>
        <w:rPr>
          <w:rFonts w:ascii="Times New Roman"/>
          <w:spacing w:val="-7"/>
        </w:rPr>
        <w:t> </w:t>
      </w:r>
      <w:r>
        <w:rPr>
          <w:rFonts w:ascii="Times New Roman"/>
        </w:rPr>
        <w:t>is</w:t>
      </w:r>
      <w:r>
        <w:rPr>
          <w:rFonts w:ascii="Times New Roman"/>
          <w:spacing w:val="-7"/>
        </w:rPr>
        <w:t> </w:t>
      </w:r>
      <w:r>
        <w:rPr>
          <w:rFonts w:ascii="Times New Roman"/>
        </w:rPr>
        <w:t>a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final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exam.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course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grade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will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be</w:t>
      </w:r>
      <w:r>
        <w:rPr>
          <w:rFonts w:ascii="Times New Roman"/>
          <w:spacing w:val="-7"/>
        </w:rPr>
        <w:t> </w:t>
      </w:r>
      <w:r>
        <w:rPr>
          <w:rFonts w:ascii="Times New Roman"/>
        </w:rPr>
        <w:t>computed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as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follows: Assignments:</w:t>
      </w:r>
      <w:r>
        <w:rPr>
          <w:rFonts w:ascii="Times New Roman"/>
          <w:spacing w:val="40"/>
        </w:rPr>
        <w:t> </w:t>
      </w:r>
      <w:r>
        <w:rPr>
          <w:rFonts w:ascii="Times New Roman"/>
        </w:rPr>
        <w:t>30%</w:t>
        <w:tab/>
        <w:t>Final Exam:</w:t>
      </w:r>
      <w:r>
        <w:rPr>
          <w:rFonts w:ascii="Times New Roman"/>
          <w:spacing w:val="40"/>
        </w:rPr>
        <w:t> </w:t>
      </w:r>
      <w:r>
        <w:rPr>
          <w:rFonts w:ascii="Times New Roman"/>
        </w:rPr>
        <w:t>70 %</w:t>
      </w:r>
    </w:p>
    <w:p>
      <w:pPr>
        <w:pStyle w:val="BodyText"/>
        <w:ind w:right="1827"/>
        <w:rPr>
          <w:rFonts w:ascii="Times New Roman"/>
        </w:rPr>
      </w:pPr>
      <w:r>
        <w:rPr>
          <w:rFonts w:ascii="Times New Roman"/>
        </w:rPr>
        <w:t>Grades</w:t>
      </w:r>
      <w:r>
        <w:rPr>
          <w:rFonts w:ascii="Times New Roman"/>
          <w:spacing w:val="-7"/>
        </w:rPr>
        <w:t> </w:t>
      </w:r>
      <w:r>
        <w:rPr>
          <w:rFonts w:ascii="Times New Roman"/>
        </w:rPr>
        <w:t>are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assigned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based</w:t>
      </w:r>
      <w:r>
        <w:rPr>
          <w:rFonts w:ascii="Times New Roman"/>
          <w:spacing w:val="-7"/>
        </w:rPr>
        <w:t> </w:t>
      </w:r>
      <w:r>
        <w:rPr>
          <w:rFonts w:ascii="Times New Roman"/>
        </w:rPr>
        <w:t>on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absolute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percentage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total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marks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as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below (This policy is subject to change).</w:t>
      </w:r>
    </w:p>
    <w:p>
      <w:pPr>
        <w:pStyle w:val="BodyText"/>
        <w:spacing w:line="252" w:lineRule="exact"/>
        <w:rPr>
          <w:rFonts w:ascii="Times New Roman" w:hAnsi="Times New Roman"/>
        </w:rPr>
      </w:pP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: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91—100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A-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: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86—90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B+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: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81—85,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B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: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76—80,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B-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: 71--</w:t>
      </w:r>
      <w:r>
        <w:rPr>
          <w:rFonts w:ascii="Times New Roman" w:hAnsi="Times New Roman"/>
          <w:spacing w:val="-5"/>
        </w:rPr>
        <w:t>75</w:t>
      </w:r>
    </w:p>
    <w:p>
      <w:pPr>
        <w:pStyle w:val="BodyText"/>
        <w:spacing w:line="252" w:lineRule="exact"/>
        <w:rPr>
          <w:rFonts w:ascii="Times New Roman" w:hAnsi="Times New Roman"/>
        </w:rPr>
      </w:pPr>
      <w:r>
        <w:rPr>
          <w:rFonts w:ascii="Times New Roman" w:hAnsi="Times New Roman"/>
        </w:rPr>
        <w:t>C+ :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68—70,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C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: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64—67,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C-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: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61—63,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D+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: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56—60,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: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51—55,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F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: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0--</w:t>
      </w:r>
      <w:r>
        <w:rPr>
          <w:rFonts w:ascii="Times New Roman" w:hAnsi="Times New Roman"/>
          <w:spacing w:val="-5"/>
        </w:rPr>
        <w:t>50</w:t>
      </w:r>
    </w:p>
    <w:p>
      <w:pPr>
        <w:pStyle w:val="Heading2"/>
        <w:spacing w:before="251"/>
      </w:pPr>
      <w:r>
        <w:rPr>
          <w:spacing w:val="-4"/>
        </w:rPr>
        <w:t>Note</w:t>
      </w:r>
    </w:p>
    <w:p>
      <w:pPr>
        <w:spacing w:line="240" w:lineRule="auto" w:before="0"/>
        <w:ind w:left="100" w:right="167" w:firstLine="0"/>
        <w:jc w:val="left"/>
        <w:rPr>
          <w:rFonts w:ascii="Times New Roman"/>
          <w:sz w:val="20"/>
        </w:rPr>
      </w:pPr>
      <w:r>
        <w:rPr>
          <w:rFonts w:ascii="Times New Roman"/>
          <w:sz w:val="20"/>
        </w:rPr>
        <w:t>If you have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a physical,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psychological, medical or learning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disability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that may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impact your course work, please contact the Student Accessibility Support Center, ECC (Educational Communications Center) Building, Room 128, (631)632-6748 .They will determine with you what accommodations, if any, are necessary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appropriate.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All information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documentation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confidential.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They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will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determine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with you what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accommodations, if any, are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necessary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appropriate. All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information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and documentation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is </w:t>
      </w:r>
      <w:r>
        <w:rPr>
          <w:rFonts w:ascii="Times New Roman"/>
          <w:spacing w:val="-2"/>
          <w:sz w:val="20"/>
        </w:rPr>
        <w:t>confidential.</w:t>
      </w:r>
    </w:p>
    <w:sectPr>
      <w:type w:val="continuous"/>
      <w:pgSz w:w="12240" w:h="15840"/>
      <w:pgMar w:top="1280" w:bottom="280" w:left="170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00" w:hanging="218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"/>
      <w:lvlJc w:val="left"/>
      <w:pPr>
        <w:ind w:left="1247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8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76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08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45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29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135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100"/>
    </w:pPr>
    <w:rPr>
      <w:rFonts w:ascii="Calibri" w:hAnsi="Calibri" w:eastAsia="Calibri" w:cs="Calibri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2" w:line="250" w:lineRule="exact"/>
      <w:ind w:left="100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247" w:hanging="360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Chi.Chen.1@stonybrook.edu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Cathy Mooney</dc:creator>
  <dc:title>Microsoft Word - ESE502Syllabus</dc:title>
  <dcterms:created xsi:type="dcterms:W3CDTF">2025-10-30T18:38:34Z</dcterms:created>
  <dcterms:modified xsi:type="dcterms:W3CDTF">2025-10-30T18:38:34Z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2020-09-02T00:00:00Z</vt:filetime>
  </property>
  <property fmtid="{D5CDD505-2E9C-101B-9397-08002B2CF9AE}" pid="3" name="LastSaved">
    <vt:filetime>2025-10-30T00:00:00Z</vt:filetime>
  </property>
  <property fmtid="{D5CDD505-2E9C-101B-9397-08002B2CF9AE}" pid="4" name="Producer">
    <vt:lpwstr>Microsoft: Print To PDF</vt:lpwstr>
  </property>
</Properties>
</file>