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9"/>
        <w:ind w:left="837" w:right="821" w:firstLine="0"/>
        <w:jc w:val="center"/>
        <w:rPr>
          <w:b/>
          <w:sz w:val="24"/>
        </w:rPr>
      </w:pPr>
      <w:r>
        <w:rPr>
          <w:b/>
          <w:sz w:val="24"/>
        </w:rPr>
        <w:t>ESE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558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DIGITAL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IMAGE</w:t>
      </w:r>
      <w:r>
        <w:rPr>
          <w:b/>
          <w:spacing w:val="1"/>
          <w:sz w:val="24"/>
        </w:rPr>
        <w:t> </w:t>
      </w:r>
      <w:r>
        <w:rPr>
          <w:b/>
          <w:spacing w:val="-2"/>
          <w:sz w:val="24"/>
        </w:rPr>
        <w:t>PROCESSING</w:t>
      </w:r>
    </w:p>
    <w:p>
      <w:pPr>
        <w:spacing w:before="0"/>
        <w:ind w:left="837" w:right="816" w:firstLine="0"/>
        <w:jc w:val="center"/>
        <w:rPr>
          <w:b/>
          <w:sz w:val="24"/>
        </w:rPr>
      </w:pPr>
      <w:r>
        <w:rPr>
          <w:b/>
          <w:sz w:val="24"/>
        </w:rPr>
        <w:t>Electrical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Computer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Engineering,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Stony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Brook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University,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3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Credits Prof. Murali Subbarao</w:t>
      </w:r>
    </w:p>
    <w:p>
      <w:pPr>
        <w:spacing w:before="0"/>
        <w:ind w:left="837" w:right="816" w:firstLine="0"/>
        <w:jc w:val="center"/>
        <w:rPr>
          <w:b/>
          <w:sz w:val="24"/>
        </w:rPr>
      </w:pPr>
      <w:r>
        <w:rPr>
          <w:b/>
          <w:sz w:val="24"/>
        </w:rPr>
        <w:t>(Subject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minor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revisions)</w:t>
      </w:r>
    </w:p>
    <w:p>
      <w:pPr>
        <w:pStyle w:val="BodyText"/>
        <w:rPr>
          <w:b/>
        </w:rPr>
      </w:pPr>
    </w:p>
    <w:p>
      <w:pPr>
        <w:spacing w:before="0"/>
        <w:ind w:left="100" w:right="0" w:firstLine="0"/>
        <w:jc w:val="left"/>
        <w:rPr>
          <w:b/>
          <w:sz w:val="24"/>
        </w:rPr>
      </w:pPr>
      <w:r>
        <w:rPr>
          <w:b/>
          <w:sz w:val="24"/>
        </w:rPr>
        <w:t>Catalog</w:t>
      </w:r>
      <w:r>
        <w:rPr>
          <w:b/>
          <w:spacing w:val="-2"/>
          <w:sz w:val="24"/>
        </w:rPr>
        <w:t> description:</w:t>
      </w:r>
    </w:p>
    <w:p>
      <w:pPr>
        <w:pStyle w:val="BodyText"/>
        <w:ind w:left="100" w:right="157"/>
      </w:pPr>
      <w:r>
        <w:rPr/>
        <w:t>It</w:t>
      </w:r>
      <w:r>
        <w:rPr>
          <w:spacing w:val="-4"/>
        </w:rPr>
        <w:t> </w:t>
      </w:r>
      <w:r>
        <w:rPr/>
        <w:t>covers</w:t>
      </w:r>
      <w:r>
        <w:rPr>
          <w:spacing w:val="-4"/>
        </w:rPr>
        <w:t> </w:t>
      </w:r>
      <w:r>
        <w:rPr/>
        <w:t>digital</w:t>
      </w:r>
      <w:r>
        <w:rPr>
          <w:spacing w:val="-4"/>
        </w:rPr>
        <w:t> </w:t>
      </w:r>
      <w:r>
        <w:rPr/>
        <w:t>image</w:t>
      </w:r>
      <w:r>
        <w:rPr>
          <w:spacing w:val="-5"/>
        </w:rPr>
        <w:t> </w:t>
      </w:r>
      <w:r>
        <w:rPr/>
        <w:t>fundamentals,</w:t>
      </w:r>
      <w:r>
        <w:rPr>
          <w:spacing w:val="-4"/>
        </w:rPr>
        <w:t> </w:t>
      </w:r>
      <w:r>
        <w:rPr/>
        <w:t>mathematical</w:t>
      </w:r>
      <w:r>
        <w:rPr>
          <w:spacing w:val="-4"/>
        </w:rPr>
        <w:t> </w:t>
      </w:r>
      <w:r>
        <w:rPr/>
        <w:t>preliminaries</w:t>
      </w:r>
      <w:r>
        <w:rPr>
          <w:spacing w:val="-4"/>
        </w:rPr>
        <w:t> </w:t>
      </w:r>
      <w:r>
        <w:rPr/>
        <w:t>of</w:t>
      </w:r>
      <w:r>
        <w:rPr>
          <w:spacing w:val="80"/>
        </w:rPr>
        <w:t> </w:t>
      </w:r>
      <w:r>
        <w:rPr/>
        <w:t>two-dimensional</w:t>
      </w:r>
      <w:r>
        <w:rPr>
          <w:spacing w:val="-4"/>
        </w:rPr>
        <w:t> </w:t>
      </w:r>
      <w:r>
        <w:rPr/>
        <w:t>systems, image transforms, human perception, color basics, sampling and quantization, compression techniques, image enhancement, image restoration, </w:t>
      </w:r>
      <w:r>
        <w:rPr>
          <w:b/>
        </w:rPr>
        <w:t>image reconstruction from projections, </w:t>
      </w:r>
      <w:r>
        <w:rPr/>
        <w:t>and binary image processing.</w:t>
      </w:r>
    </w:p>
    <w:p>
      <w:pPr>
        <w:pStyle w:val="BodyText"/>
      </w:pPr>
    </w:p>
    <w:p>
      <w:pPr>
        <w:pStyle w:val="Heading1"/>
      </w:pPr>
      <w:r>
        <w:rPr/>
        <w:t>Text</w:t>
      </w:r>
      <w:r>
        <w:rPr>
          <w:spacing w:val="-1"/>
        </w:rPr>
        <w:t> </w:t>
      </w:r>
      <w:r>
        <w:rPr>
          <w:spacing w:val="-2"/>
        </w:rPr>
        <w:t>book:</w:t>
      </w:r>
    </w:p>
    <w:p>
      <w:pPr>
        <w:spacing w:before="1"/>
        <w:ind w:left="940" w:right="0" w:firstLine="0"/>
        <w:jc w:val="left"/>
        <w:rPr>
          <w:b/>
          <w:i/>
          <w:sz w:val="24"/>
        </w:rPr>
      </w:pPr>
      <w:r>
        <w:rPr>
          <w:sz w:val="24"/>
        </w:rPr>
        <w:t>1. </w:t>
      </w:r>
      <w:r>
        <w:rPr>
          <w:b/>
          <w:i/>
          <w:sz w:val="24"/>
        </w:rPr>
        <w:t>Digital Image</w:t>
      </w:r>
      <w:r>
        <w:rPr>
          <w:b/>
          <w:i/>
          <w:spacing w:val="-1"/>
          <w:sz w:val="24"/>
        </w:rPr>
        <w:t> </w:t>
      </w:r>
      <w:r>
        <w:rPr>
          <w:b/>
          <w:i/>
          <w:spacing w:val="-2"/>
          <w:sz w:val="24"/>
        </w:rPr>
        <w:t>Processing,</w:t>
      </w:r>
    </w:p>
    <w:p>
      <w:pPr>
        <w:pStyle w:val="BodyText"/>
        <w:ind w:left="1180" w:right="2980"/>
      </w:pPr>
      <w:r>
        <w:rPr/>
        <w:t>R. C. Gonzalez and R. E. Woods, Third Edition, Pearson</w:t>
      </w:r>
      <w:r>
        <w:rPr>
          <w:spacing w:val="-6"/>
        </w:rPr>
        <w:t> </w:t>
      </w:r>
      <w:r>
        <w:rPr/>
        <w:t>Prentice-Hall,</w:t>
      </w:r>
      <w:r>
        <w:rPr>
          <w:spacing w:val="40"/>
        </w:rPr>
        <w:t> </w:t>
      </w:r>
      <w:r>
        <w:rPr/>
        <w:t>ISBN</w:t>
      </w:r>
      <w:r>
        <w:rPr>
          <w:spacing w:val="40"/>
        </w:rPr>
        <w:t> </w:t>
      </w:r>
      <w:r>
        <w:rPr/>
        <w:t>0-13-168728-x,</w:t>
      </w:r>
      <w:r>
        <w:rPr>
          <w:spacing w:val="-6"/>
        </w:rPr>
        <w:t> </w:t>
      </w:r>
      <w:r>
        <w:rPr/>
        <w:t>2008.</w:t>
      </w:r>
    </w:p>
    <w:p>
      <w:pPr>
        <w:pStyle w:val="BodyText"/>
      </w:pPr>
    </w:p>
    <w:p>
      <w:pPr>
        <w:pStyle w:val="Heading1"/>
      </w:pPr>
      <w:r>
        <w:rPr/>
        <w:t>Reference</w:t>
      </w:r>
      <w:r>
        <w:rPr>
          <w:spacing w:val="-4"/>
        </w:rPr>
        <w:t> </w:t>
      </w:r>
      <w:r>
        <w:rPr>
          <w:spacing w:val="-2"/>
        </w:rPr>
        <w:t>Material:</w:t>
      </w:r>
    </w:p>
    <w:p>
      <w:pPr>
        <w:pStyle w:val="BodyText"/>
        <w:ind w:left="100"/>
      </w:pPr>
      <w:r>
        <w:rPr/>
        <w:t>Published</w:t>
      </w:r>
      <w:r>
        <w:rPr>
          <w:spacing w:val="-1"/>
        </w:rPr>
        <w:t> </w:t>
      </w:r>
      <w:r>
        <w:rPr/>
        <w:t>Papers,</w:t>
      </w:r>
      <w:r>
        <w:rPr>
          <w:spacing w:val="-1"/>
        </w:rPr>
        <w:t> </w:t>
      </w:r>
      <w:r>
        <w:rPr/>
        <w:t>Patents,</w:t>
      </w:r>
      <w:r>
        <w:rPr>
          <w:spacing w:val="-2"/>
        </w:rPr>
        <w:t> </w:t>
      </w:r>
      <w:r>
        <w:rPr/>
        <w:t>Handouts,</w:t>
      </w:r>
      <w:r>
        <w:rPr>
          <w:spacing w:val="-1"/>
        </w:rPr>
        <w:t> </w:t>
      </w:r>
      <w:r>
        <w:rPr/>
        <w:t>online</w:t>
      </w:r>
      <w:r>
        <w:rPr>
          <w:spacing w:val="-1"/>
        </w:rPr>
        <w:t> </w:t>
      </w:r>
      <w:r>
        <w:rPr>
          <w:spacing w:val="-2"/>
        </w:rPr>
        <w:t>resources.</w:t>
      </w:r>
    </w:p>
    <w:p>
      <w:pPr>
        <w:pStyle w:val="BodyText"/>
      </w:pPr>
    </w:p>
    <w:p>
      <w:pPr>
        <w:pStyle w:val="Heading1"/>
      </w:pPr>
      <w:r>
        <w:rPr/>
        <w:t>Contact</w:t>
      </w:r>
      <w:r>
        <w:rPr>
          <w:spacing w:val="-2"/>
        </w:rPr>
        <w:t> info:</w:t>
      </w:r>
    </w:p>
    <w:p>
      <w:pPr>
        <w:pStyle w:val="BodyText"/>
        <w:ind w:left="100"/>
      </w:pPr>
      <w:r>
        <w:rPr/>
        <w:t>Prof.</w:t>
      </w:r>
      <w:r>
        <w:rPr>
          <w:spacing w:val="-4"/>
        </w:rPr>
        <w:t> </w:t>
      </w:r>
      <w:r>
        <w:rPr/>
        <w:t>Murali</w:t>
      </w:r>
      <w:r>
        <w:rPr>
          <w:spacing w:val="-2"/>
        </w:rPr>
        <w:t> </w:t>
      </w:r>
      <w:r>
        <w:rPr/>
        <w:t>Subbarao,</w:t>
      </w:r>
      <w:r>
        <w:rPr>
          <w:spacing w:val="60"/>
        </w:rPr>
        <w:t> </w:t>
      </w:r>
      <w:hyperlink r:id="rId5">
        <w:r>
          <w:rPr>
            <w:spacing w:val="-2"/>
          </w:rPr>
          <w:t>murali.subbarao@stonybrook.edu</w:t>
        </w:r>
      </w:hyperlink>
    </w:p>
    <w:p>
      <w:pPr>
        <w:pStyle w:val="BodyText"/>
        <w:ind w:left="100" w:right="2191"/>
      </w:pPr>
      <w:r>
        <w:rPr/>
        <w:t>Office</w:t>
      </w:r>
      <w:r>
        <w:rPr>
          <w:spacing w:val="-2"/>
        </w:rPr>
        <w:t> </w:t>
      </w:r>
      <w:r>
        <w:rPr/>
        <w:t>Hours:</w:t>
      </w:r>
      <w:r>
        <w:rPr>
          <w:spacing w:val="-3"/>
        </w:rPr>
        <w:t> </w:t>
      </w:r>
      <w:r>
        <w:rPr/>
        <w:t>Tue.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Thu.:</w:t>
      </w:r>
      <w:r>
        <w:rPr>
          <w:spacing w:val="-3"/>
        </w:rPr>
        <w:t> </w:t>
      </w:r>
      <w:r>
        <w:rPr/>
        <w:t>10</w:t>
      </w:r>
      <w:r>
        <w:rPr>
          <w:spacing w:val="40"/>
        </w:rPr>
        <w:t> </w:t>
      </w:r>
      <w:r>
        <w:rPr/>
        <w:t>a.m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11.00</w:t>
      </w:r>
      <w:r>
        <w:rPr>
          <w:spacing w:val="-3"/>
        </w:rPr>
        <w:t> </w:t>
      </w:r>
      <w:r>
        <w:rPr/>
        <w:t>a.m.</w:t>
      </w:r>
      <w:r>
        <w:rPr>
          <w:spacing w:val="40"/>
        </w:rPr>
        <w:t> </w:t>
      </w:r>
      <w:r>
        <w:rPr/>
        <w:t>and</w:t>
      </w:r>
      <w:r>
        <w:rPr>
          <w:spacing w:val="-3"/>
        </w:rPr>
        <w:t> </w:t>
      </w:r>
      <w:r>
        <w:rPr/>
        <w:t>1</w:t>
      </w:r>
      <w:r>
        <w:rPr>
          <w:spacing w:val="-3"/>
        </w:rPr>
        <w:t> </w:t>
      </w:r>
      <w:r>
        <w:rPr/>
        <w:t>pm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2</w:t>
      </w:r>
      <w:r>
        <w:rPr>
          <w:spacing w:val="-3"/>
        </w:rPr>
        <w:t> </w:t>
      </w:r>
      <w:r>
        <w:rPr/>
        <w:t>pm. Place: Room 233, Light Engg. Bldg.</w:t>
      </w:r>
    </w:p>
    <w:p>
      <w:pPr>
        <w:pStyle w:val="BodyText"/>
      </w:pPr>
    </w:p>
    <w:p>
      <w:pPr>
        <w:pStyle w:val="Heading1"/>
      </w:pPr>
      <w:r>
        <w:rPr>
          <w:spacing w:val="-2"/>
        </w:rPr>
        <w:t>Syllabus:</w:t>
      </w:r>
    </w:p>
    <w:p>
      <w:pPr>
        <w:pStyle w:val="ListParagraph"/>
        <w:numPr>
          <w:ilvl w:val="0"/>
          <w:numId w:val="1"/>
        </w:numPr>
        <w:tabs>
          <w:tab w:pos="1180" w:val="left" w:leader="none"/>
        </w:tabs>
        <w:spacing w:line="240" w:lineRule="auto" w:before="0" w:after="0"/>
        <w:ind w:left="1180" w:right="0" w:hanging="360"/>
        <w:jc w:val="left"/>
        <w:rPr>
          <w:sz w:val="24"/>
        </w:rPr>
      </w:pPr>
      <w:r>
        <w:rPr>
          <w:spacing w:val="-2"/>
          <w:sz w:val="24"/>
        </w:rPr>
        <w:t>Introduction</w:t>
      </w:r>
    </w:p>
    <w:p>
      <w:pPr>
        <w:pStyle w:val="ListParagraph"/>
        <w:numPr>
          <w:ilvl w:val="0"/>
          <w:numId w:val="1"/>
        </w:numPr>
        <w:tabs>
          <w:tab w:pos="1180" w:val="left" w:leader="none"/>
        </w:tabs>
        <w:spacing w:line="240" w:lineRule="auto" w:before="1" w:after="0"/>
        <w:ind w:left="1180" w:right="0" w:hanging="360"/>
        <w:jc w:val="left"/>
        <w:rPr>
          <w:sz w:val="24"/>
        </w:rPr>
      </w:pPr>
      <w:r>
        <w:rPr>
          <w:sz w:val="24"/>
        </w:rPr>
        <w:t>Digital</w:t>
      </w:r>
      <w:r>
        <w:rPr>
          <w:spacing w:val="-2"/>
          <w:sz w:val="24"/>
        </w:rPr>
        <w:t> </w:t>
      </w:r>
      <w:r>
        <w:rPr>
          <w:sz w:val="24"/>
        </w:rPr>
        <w:t>Image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Fundamentals</w:t>
      </w:r>
    </w:p>
    <w:p>
      <w:pPr>
        <w:pStyle w:val="ListParagraph"/>
        <w:numPr>
          <w:ilvl w:val="0"/>
          <w:numId w:val="1"/>
        </w:numPr>
        <w:tabs>
          <w:tab w:pos="1180" w:val="left" w:leader="none"/>
        </w:tabs>
        <w:spacing w:line="240" w:lineRule="auto" w:before="0" w:after="0"/>
        <w:ind w:left="1180" w:right="0" w:hanging="360"/>
        <w:jc w:val="left"/>
        <w:rPr>
          <w:sz w:val="24"/>
        </w:rPr>
      </w:pPr>
      <w:r>
        <w:rPr>
          <w:sz w:val="24"/>
        </w:rPr>
        <w:t>Image</w:t>
      </w:r>
      <w:r>
        <w:rPr>
          <w:spacing w:val="-3"/>
          <w:sz w:val="24"/>
        </w:rPr>
        <w:t> </w:t>
      </w:r>
      <w:r>
        <w:rPr>
          <w:sz w:val="24"/>
        </w:rPr>
        <w:t>Enhancement:</w:t>
      </w:r>
      <w:r>
        <w:rPr>
          <w:spacing w:val="-1"/>
          <w:sz w:val="24"/>
        </w:rPr>
        <w:t> </w:t>
      </w:r>
      <w:r>
        <w:rPr>
          <w:sz w:val="24"/>
        </w:rPr>
        <w:t>Spatial</w:t>
      </w:r>
      <w:r>
        <w:rPr>
          <w:spacing w:val="-1"/>
          <w:sz w:val="24"/>
        </w:rPr>
        <w:t> </w:t>
      </w:r>
      <w:r>
        <w:rPr>
          <w:sz w:val="24"/>
        </w:rPr>
        <w:t>domain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techniques</w:t>
      </w:r>
    </w:p>
    <w:p>
      <w:pPr>
        <w:pStyle w:val="ListParagraph"/>
        <w:numPr>
          <w:ilvl w:val="0"/>
          <w:numId w:val="1"/>
        </w:numPr>
        <w:tabs>
          <w:tab w:pos="1180" w:val="left" w:leader="none"/>
        </w:tabs>
        <w:spacing w:line="240" w:lineRule="auto" w:before="0" w:after="0"/>
        <w:ind w:left="1180" w:right="0" w:hanging="360"/>
        <w:jc w:val="left"/>
        <w:rPr>
          <w:sz w:val="24"/>
        </w:rPr>
      </w:pPr>
      <w:r>
        <w:rPr>
          <w:sz w:val="24"/>
        </w:rPr>
        <w:t>Image</w:t>
      </w:r>
      <w:r>
        <w:rPr>
          <w:spacing w:val="-4"/>
          <w:sz w:val="24"/>
        </w:rPr>
        <w:t> </w:t>
      </w:r>
      <w:r>
        <w:rPr>
          <w:sz w:val="24"/>
        </w:rPr>
        <w:t>Enhancement: Fourier</w:t>
      </w:r>
      <w:r>
        <w:rPr>
          <w:spacing w:val="-2"/>
          <w:sz w:val="24"/>
        </w:rPr>
        <w:t> </w:t>
      </w:r>
      <w:r>
        <w:rPr>
          <w:sz w:val="24"/>
        </w:rPr>
        <w:t>domain</w:t>
      </w:r>
      <w:r>
        <w:rPr>
          <w:spacing w:val="-2"/>
          <w:sz w:val="24"/>
        </w:rPr>
        <w:t> techniques</w:t>
      </w:r>
    </w:p>
    <w:p>
      <w:pPr>
        <w:pStyle w:val="ListParagraph"/>
        <w:numPr>
          <w:ilvl w:val="0"/>
          <w:numId w:val="1"/>
        </w:numPr>
        <w:tabs>
          <w:tab w:pos="1180" w:val="left" w:leader="none"/>
        </w:tabs>
        <w:spacing w:line="240" w:lineRule="auto" w:before="0" w:after="0"/>
        <w:ind w:left="1180" w:right="0" w:hanging="360"/>
        <w:jc w:val="left"/>
        <w:rPr>
          <w:sz w:val="24"/>
        </w:rPr>
      </w:pPr>
      <w:r>
        <w:rPr>
          <w:sz w:val="24"/>
        </w:rPr>
        <w:t>Sampling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quantization</w:t>
      </w:r>
    </w:p>
    <w:p>
      <w:pPr>
        <w:pStyle w:val="ListParagraph"/>
        <w:numPr>
          <w:ilvl w:val="0"/>
          <w:numId w:val="1"/>
        </w:numPr>
        <w:tabs>
          <w:tab w:pos="1180" w:val="left" w:leader="none"/>
        </w:tabs>
        <w:spacing w:line="240" w:lineRule="auto" w:before="0" w:after="0"/>
        <w:ind w:left="1180" w:right="0" w:hanging="360"/>
        <w:jc w:val="left"/>
        <w:rPr>
          <w:sz w:val="24"/>
        </w:rPr>
      </w:pPr>
      <w:r>
        <w:rPr>
          <w:sz w:val="24"/>
        </w:rPr>
        <w:t>Image</w:t>
      </w:r>
      <w:r>
        <w:rPr>
          <w:spacing w:val="-2"/>
          <w:sz w:val="24"/>
        </w:rPr>
        <w:t> </w:t>
      </w:r>
      <w:r>
        <w:rPr>
          <w:sz w:val="24"/>
        </w:rPr>
        <w:t>Reconstruction</w:t>
      </w:r>
      <w:r>
        <w:rPr>
          <w:spacing w:val="-1"/>
          <w:sz w:val="24"/>
        </w:rPr>
        <w:t> </w:t>
      </w:r>
      <w:r>
        <w:rPr>
          <w:sz w:val="24"/>
        </w:rPr>
        <w:t>from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Projections:</w:t>
      </w:r>
    </w:p>
    <w:p>
      <w:pPr>
        <w:pStyle w:val="ListParagraph"/>
        <w:numPr>
          <w:ilvl w:val="1"/>
          <w:numId w:val="1"/>
        </w:numPr>
        <w:tabs>
          <w:tab w:pos="1899" w:val="left" w:leader="none"/>
        </w:tabs>
        <w:spacing w:line="240" w:lineRule="auto" w:before="0" w:after="0"/>
        <w:ind w:left="1899" w:right="0" w:hanging="359"/>
        <w:jc w:val="left"/>
        <w:rPr>
          <w:sz w:val="24"/>
        </w:rPr>
      </w:pPr>
      <w:r>
        <w:rPr>
          <w:sz w:val="24"/>
        </w:rPr>
        <w:t>X-ray</w:t>
      </w:r>
      <w:r>
        <w:rPr>
          <w:spacing w:val="-4"/>
          <w:sz w:val="24"/>
        </w:rPr>
        <w:t> </w:t>
      </w:r>
      <w:r>
        <w:rPr>
          <w:sz w:val="24"/>
        </w:rPr>
        <w:t>computed tomography</w:t>
      </w:r>
      <w:r>
        <w:rPr>
          <w:spacing w:val="-5"/>
          <w:sz w:val="24"/>
        </w:rPr>
        <w:t> </w:t>
      </w:r>
      <w:r>
        <w:rPr>
          <w:spacing w:val="-4"/>
          <w:sz w:val="24"/>
        </w:rPr>
        <w:t>(CT)</w:t>
      </w:r>
    </w:p>
    <w:p>
      <w:pPr>
        <w:pStyle w:val="ListParagraph"/>
        <w:numPr>
          <w:ilvl w:val="1"/>
          <w:numId w:val="1"/>
        </w:numPr>
        <w:tabs>
          <w:tab w:pos="1900" w:val="left" w:leader="none"/>
        </w:tabs>
        <w:spacing w:line="240" w:lineRule="auto" w:before="0" w:after="0"/>
        <w:ind w:left="1900" w:right="0" w:hanging="360"/>
        <w:jc w:val="left"/>
        <w:rPr>
          <w:sz w:val="24"/>
        </w:rPr>
      </w:pPr>
      <w:r>
        <w:rPr>
          <w:sz w:val="24"/>
        </w:rPr>
        <w:t>SPECT/PET</w:t>
      </w:r>
      <w:r>
        <w:rPr>
          <w:spacing w:val="-3"/>
          <w:sz w:val="24"/>
        </w:rPr>
        <w:t> </w:t>
      </w:r>
      <w:r>
        <w:rPr>
          <w:sz w:val="24"/>
        </w:rPr>
        <w:t>(Single-Photon/Positron</w:t>
      </w:r>
      <w:r>
        <w:rPr>
          <w:spacing w:val="-2"/>
          <w:sz w:val="24"/>
        </w:rPr>
        <w:t> </w:t>
      </w:r>
      <w:r>
        <w:rPr>
          <w:sz w:val="24"/>
        </w:rPr>
        <w:t>Emission</w:t>
      </w:r>
      <w:r>
        <w:rPr>
          <w:spacing w:val="-2"/>
          <w:sz w:val="24"/>
        </w:rPr>
        <w:t> </w:t>
      </w:r>
      <w:r>
        <w:rPr>
          <w:spacing w:val="-5"/>
          <w:sz w:val="24"/>
        </w:rPr>
        <w:t>CT)</w:t>
      </w:r>
    </w:p>
    <w:p>
      <w:pPr>
        <w:pStyle w:val="ListParagraph"/>
        <w:numPr>
          <w:ilvl w:val="1"/>
          <w:numId w:val="1"/>
        </w:numPr>
        <w:tabs>
          <w:tab w:pos="1899" w:val="left" w:leader="none"/>
        </w:tabs>
        <w:spacing w:line="240" w:lineRule="auto" w:before="0" w:after="0"/>
        <w:ind w:left="1899" w:right="0" w:hanging="359"/>
        <w:jc w:val="left"/>
        <w:rPr>
          <w:sz w:val="24"/>
        </w:rPr>
      </w:pPr>
      <w:r>
        <w:rPr>
          <w:sz w:val="24"/>
        </w:rPr>
        <w:t>MRI</w:t>
      </w:r>
      <w:r>
        <w:rPr>
          <w:spacing w:val="-6"/>
          <w:sz w:val="24"/>
        </w:rPr>
        <w:t> </w:t>
      </w:r>
      <w:r>
        <w:rPr>
          <w:sz w:val="24"/>
        </w:rPr>
        <w:t>(Magnetic</w:t>
      </w:r>
      <w:r>
        <w:rPr>
          <w:spacing w:val="-1"/>
          <w:sz w:val="24"/>
        </w:rPr>
        <w:t> </w:t>
      </w:r>
      <w:r>
        <w:rPr>
          <w:sz w:val="24"/>
        </w:rPr>
        <w:t>Resonance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Imaging)</w:t>
      </w:r>
    </w:p>
    <w:p>
      <w:pPr>
        <w:pStyle w:val="ListParagraph"/>
        <w:numPr>
          <w:ilvl w:val="0"/>
          <w:numId w:val="1"/>
        </w:numPr>
        <w:tabs>
          <w:tab w:pos="1180" w:val="left" w:leader="none"/>
        </w:tabs>
        <w:spacing w:line="240" w:lineRule="auto" w:before="0" w:after="0"/>
        <w:ind w:left="1180" w:right="0" w:hanging="360"/>
        <w:jc w:val="left"/>
        <w:rPr>
          <w:sz w:val="24"/>
        </w:rPr>
      </w:pPr>
      <w:r>
        <w:rPr>
          <w:sz w:val="24"/>
        </w:rPr>
        <w:t>Image</w:t>
      </w:r>
      <w:r>
        <w:rPr>
          <w:spacing w:val="-4"/>
          <w:sz w:val="24"/>
        </w:rPr>
        <w:t> </w:t>
      </w:r>
      <w:r>
        <w:rPr>
          <w:sz w:val="24"/>
        </w:rPr>
        <w:t>Restoration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Shift-Variant Image</w:t>
      </w:r>
      <w:r>
        <w:rPr>
          <w:spacing w:val="-1"/>
          <w:sz w:val="24"/>
        </w:rPr>
        <w:t> </w:t>
      </w:r>
      <w:r>
        <w:rPr>
          <w:sz w:val="24"/>
        </w:rPr>
        <w:t>Filtering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Restoration.</w:t>
      </w:r>
    </w:p>
    <w:p>
      <w:pPr>
        <w:pStyle w:val="ListParagraph"/>
        <w:numPr>
          <w:ilvl w:val="0"/>
          <w:numId w:val="1"/>
        </w:numPr>
        <w:tabs>
          <w:tab w:pos="1180" w:val="left" w:leader="none"/>
        </w:tabs>
        <w:spacing w:line="240" w:lineRule="auto" w:before="0" w:after="0"/>
        <w:ind w:left="1180" w:right="0" w:hanging="360"/>
        <w:jc w:val="left"/>
        <w:rPr>
          <w:sz w:val="24"/>
        </w:rPr>
      </w:pPr>
      <w:r>
        <w:rPr>
          <w:sz w:val="24"/>
        </w:rPr>
        <w:t>Color</w:t>
      </w:r>
      <w:r>
        <w:rPr>
          <w:spacing w:val="-2"/>
          <w:sz w:val="24"/>
        </w:rPr>
        <w:t> </w:t>
      </w:r>
      <w:r>
        <w:rPr>
          <w:sz w:val="24"/>
        </w:rPr>
        <w:t>Image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Processing</w:t>
      </w:r>
    </w:p>
    <w:p>
      <w:pPr>
        <w:pStyle w:val="ListParagraph"/>
        <w:numPr>
          <w:ilvl w:val="0"/>
          <w:numId w:val="1"/>
        </w:numPr>
        <w:tabs>
          <w:tab w:pos="1180" w:val="left" w:leader="none"/>
        </w:tabs>
        <w:spacing w:line="240" w:lineRule="auto" w:before="0" w:after="0"/>
        <w:ind w:left="1180" w:right="0" w:hanging="360"/>
        <w:jc w:val="left"/>
        <w:rPr>
          <w:sz w:val="24"/>
        </w:rPr>
      </w:pPr>
      <w:r>
        <w:rPr>
          <w:sz w:val="24"/>
        </w:rPr>
        <w:t>Image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Compression</w:t>
      </w:r>
    </w:p>
    <w:p>
      <w:pPr>
        <w:pStyle w:val="BodyText"/>
        <w:spacing w:before="6"/>
      </w:pPr>
    </w:p>
    <w:p>
      <w:pPr>
        <w:pStyle w:val="Title"/>
      </w:pPr>
      <w:r>
        <w:rPr>
          <w:spacing w:val="-2"/>
        </w:rPr>
        <w:t>GRADING</w:t>
      </w:r>
    </w:p>
    <w:p>
      <w:pPr>
        <w:pStyle w:val="BodyText"/>
        <w:ind w:left="100"/>
      </w:pPr>
      <w:r>
        <w:rPr/>
        <w:t>Attending</w:t>
      </w:r>
      <w:r>
        <w:rPr>
          <w:spacing w:val="-6"/>
        </w:rPr>
        <w:t> </w:t>
      </w:r>
      <w:r>
        <w:rPr/>
        <w:t>lectures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essential</w:t>
      </w:r>
      <w:r>
        <w:rPr>
          <w:spacing w:val="-3"/>
        </w:rPr>
        <w:t> </w:t>
      </w:r>
      <w:r>
        <w:rPr/>
        <w:t>for</w:t>
      </w:r>
      <w:r>
        <w:rPr>
          <w:spacing w:val="-4"/>
        </w:rPr>
        <w:t> </w:t>
      </w:r>
      <w:r>
        <w:rPr/>
        <w:t>doing</w:t>
      </w:r>
      <w:r>
        <w:rPr>
          <w:spacing w:val="-5"/>
        </w:rPr>
        <w:t> </w:t>
      </w:r>
      <w:r>
        <w:rPr/>
        <w:t>well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written</w:t>
      </w:r>
      <w:r>
        <w:rPr>
          <w:spacing w:val="-3"/>
        </w:rPr>
        <w:t> </w:t>
      </w:r>
      <w:r>
        <w:rPr/>
        <w:t>exams.</w:t>
      </w:r>
      <w:r>
        <w:rPr>
          <w:spacing w:val="-1"/>
        </w:rPr>
        <w:t> </w:t>
      </w:r>
      <w:r>
        <w:rPr/>
        <w:t>Lectures</w:t>
      </w:r>
      <w:r>
        <w:rPr>
          <w:spacing w:val="-3"/>
        </w:rPr>
        <w:t> </w:t>
      </w:r>
      <w:r>
        <w:rPr/>
        <w:t>will</w:t>
      </w:r>
      <w:r>
        <w:rPr>
          <w:spacing w:val="-3"/>
        </w:rPr>
        <w:t> </w:t>
      </w:r>
      <w:r>
        <w:rPr/>
        <w:t>specifically</w:t>
      </w:r>
      <w:r>
        <w:rPr>
          <w:spacing w:val="-6"/>
        </w:rPr>
        <w:t> </w:t>
      </w:r>
      <w:r>
        <w:rPr/>
        <w:t>prepare students for the exams. There will be three tests.</w:t>
      </w:r>
    </w:p>
    <w:p>
      <w:pPr>
        <w:pStyle w:val="BodyText"/>
        <w:spacing w:before="2"/>
      </w:pPr>
    </w:p>
    <w:p>
      <w:pPr>
        <w:tabs>
          <w:tab w:pos="2351" w:val="left" w:leader="none"/>
        </w:tabs>
        <w:spacing w:before="0"/>
        <w:ind w:left="100" w:right="0" w:firstLine="0"/>
        <w:jc w:val="left"/>
        <w:rPr>
          <w:sz w:val="24"/>
        </w:rPr>
      </w:pPr>
      <w:r>
        <w:rPr>
          <w:b/>
          <w:sz w:val="24"/>
        </w:rPr>
        <w:t>Test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1 :</w:t>
      </w:r>
      <w:r>
        <w:rPr>
          <w:b/>
          <w:spacing w:val="58"/>
          <w:sz w:val="24"/>
        </w:rPr>
        <w:t> </w:t>
      </w:r>
      <w:r>
        <w:rPr>
          <w:sz w:val="24"/>
        </w:rPr>
        <w:t>32%</w:t>
      </w:r>
      <w:r>
        <w:rPr>
          <w:spacing w:val="-1"/>
          <w:sz w:val="24"/>
        </w:rPr>
        <w:t> </w:t>
      </w:r>
      <w:r>
        <w:rPr>
          <w:sz w:val="24"/>
        </w:rPr>
        <w:t>(2 </w:t>
      </w:r>
      <w:r>
        <w:rPr>
          <w:spacing w:val="-4"/>
          <w:sz w:val="24"/>
        </w:rPr>
        <w:t>hrs)</w:t>
      </w:r>
      <w:r>
        <w:rPr>
          <w:sz w:val="24"/>
        </w:rPr>
        <w:tab/>
        <w:t>(50%</w:t>
      </w:r>
      <w:r>
        <w:rPr>
          <w:spacing w:val="-3"/>
          <w:sz w:val="24"/>
        </w:rPr>
        <w:t> </w:t>
      </w:r>
      <w:r>
        <w:rPr>
          <w:sz w:val="24"/>
        </w:rPr>
        <w:t>open </w:t>
      </w:r>
      <w:r>
        <w:rPr>
          <w:spacing w:val="-2"/>
          <w:sz w:val="24"/>
        </w:rPr>
        <w:t>book)</w:t>
      </w:r>
    </w:p>
    <w:p>
      <w:pPr>
        <w:tabs>
          <w:tab w:pos="2351" w:val="left" w:leader="none"/>
        </w:tabs>
        <w:spacing w:before="240"/>
        <w:ind w:left="100" w:right="0" w:firstLine="0"/>
        <w:jc w:val="left"/>
        <w:rPr>
          <w:sz w:val="24"/>
        </w:rPr>
      </w:pPr>
      <w:r>
        <w:rPr>
          <w:b/>
          <w:sz w:val="24"/>
        </w:rPr>
        <w:t>Test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2 :</w:t>
      </w:r>
      <w:r>
        <w:rPr>
          <w:b/>
          <w:spacing w:val="58"/>
          <w:sz w:val="24"/>
        </w:rPr>
        <w:t> </w:t>
      </w:r>
      <w:r>
        <w:rPr>
          <w:sz w:val="24"/>
        </w:rPr>
        <w:t>33%</w:t>
      </w:r>
      <w:r>
        <w:rPr>
          <w:spacing w:val="-1"/>
          <w:sz w:val="24"/>
        </w:rPr>
        <w:t> </w:t>
      </w:r>
      <w:r>
        <w:rPr>
          <w:sz w:val="24"/>
        </w:rPr>
        <w:t>(2 </w:t>
      </w:r>
      <w:r>
        <w:rPr>
          <w:spacing w:val="-4"/>
          <w:sz w:val="24"/>
        </w:rPr>
        <w:t>hrs)</w:t>
      </w:r>
      <w:r>
        <w:rPr>
          <w:sz w:val="24"/>
        </w:rPr>
        <w:tab/>
        <w:t>(50%</w:t>
      </w:r>
      <w:r>
        <w:rPr>
          <w:spacing w:val="-3"/>
          <w:sz w:val="24"/>
        </w:rPr>
        <w:t> </w:t>
      </w:r>
      <w:r>
        <w:rPr>
          <w:sz w:val="24"/>
        </w:rPr>
        <w:t>open </w:t>
      </w:r>
      <w:r>
        <w:rPr>
          <w:spacing w:val="-2"/>
          <w:sz w:val="24"/>
        </w:rPr>
        <w:t>book)</w:t>
      </w:r>
    </w:p>
    <w:p>
      <w:pPr>
        <w:tabs>
          <w:tab w:pos="1012" w:val="left" w:leader="none"/>
          <w:tab w:pos="2411" w:val="left" w:leader="none"/>
        </w:tabs>
        <w:spacing w:before="240"/>
        <w:ind w:left="100" w:right="0" w:firstLine="0"/>
        <w:jc w:val="left"/>
        <w:rPr>
          <w:sz w:val="24"/>
        </w:rPr>
      </w:pPr>
      <w:r>
        <w:rPr>
          <w:b/>
          <w:sz w:val="24"/>
        </w:rPr>
        <w:t>Final</w:t>
      </w:r>
      <w:r>
        <w:rPr>
          <w:b/>
          <w:spacing w:val="-2"/>
          <w:sz w:val="24"/>
        </w:rPr>
        <w:t> </w:t>
      </w:r>
      <w:r>
        <w:rPr>
          <w:b/>
          <w:spacing w:val="-10"/>
          <w:sz w:val="24"/>
        </w:rPr>
        <w:t>:</w:t>
      </w:r>
      <w:r>
        <w:rPr>
          <w:b/>
          <w:sz w:val="24"/>
        </w:rPr>
        <w:tab/>
      </w:r>
      <w:r>
        <w:rPr>
          <w:sz w:val="24"/>
        </w:rPr>
        <w:t>10%</w:t>
      </w:r>
      <w:r>
        <w:rPr>
          <w:spacing w:val="-3"/>
          <w:sz w:val="24"/>
        </w:rPr>
        <w:t> </w:t>
      </w:r>
      <w:r>
        <w:rPr>
          <w:sz w:val="24"/>
        </w:rPr>
        <w:t>(1 </w:t>
      </w:r>
      <w:r>
        <w:rPr>
          <w:spacing w:val="-4"/>
          <w:sz w:val="24"/>
        </w:rPr>
        <w:t>hr.)</w:t>
      </w:r>
      <w:r>
        <w:rPr>
          <w:sz w:val="24"/>
        </w:rPr>
        <w:tab/>
        <w:t>(50%</w:t>
      </w:r>
      <w:r>
        <w:rPr>
          <w:spacing w:val="-2"/>
          <w:sz w:val="24"/>
        </w:rPr>
        <w:t> </w:t>
      </w:r>
      <w:r>
        <w:rPr>
          <w:sz w:val="24"/>
        </w:rPr>
        <w:t>open </w:t>
      </w:r>
      <w:r>
        <w:rPr>
          <w:spacing w:val="-4"/>
          <w:sz w:val="24"/>
        </w:rPr>
        <w:t>book</w:t>
      </w:r>
    </w:p>
    <w:p>
      <w:pPr>
        <w:spacing w:after="0"/>
        <w:jc w:val="left"/>
        <w:rPr>
          <w:sz w:val="24"/>
        </w:rPr>
        <w:sectPr>
          <w:type w:val="continuous"/>
          <w:pgSz w:w="12240" w:h="15840"/>
          <w:pgMar w:top="1360" w:bottom="280" w:left="1340" w:right="1360"/>
        </w:sectPr>
      </w:pPr>
    </w:p>
    <w:p>
      <w:pPr>
        <w:pStyle w:val="Heading1"/>
        <w:spacing w:before="75"/>
        <w:rPr>
          <w:b w:val="0"/>
        </w:rPr>
      </w:pPr>
      <w:r>
        <w:rPr/>
        <w:t>Individual</w:t>
      </w:r>
      <w:r>
        <w:rPr>
          <w:spacing w:val="-6"/>
        </w:rPr>
        <w:t> </w:t>
      </w:r>
      <w:r>
        <w:rPr/>
        <w:t>Programming</w:t>
      </w:r>
      <w:r>
        <w:rPr>
          <w:spacing w:val="-1"/>
        </w:rPr>
        <w:t> </w:t>
      </w:r>
      <w:r>
        <w:rPr/>
        <w:t>Project:</w:t>
      </w:r>
      <w:r>
        <w:rPr>
          <w:spacing w:val="-4"/>
        </w:rPr>
        <w:t> </w:t>
      </w:r>
      <w:r>
        <w:rPr>
          <w:b w:val="0"/>
          <w:spacing w:val="-4"/>
        </w:rPr>
        <w:t>15%.</w:t>
      </w:r>
    </w:p>
    <w:p>
      <w:pPr>
        <w:pStyle w:val="BodyText"/>
        <w:ind w:left="100" w:right="157"/>
      </w:pPr>
      <w:r>
        <w:rPr/>
        <w:t>Matlab/Mathematica/Octave</w:t>
      </w:r>
      <w:r>
        <w:rPr>
          <w:spacing w:val="-6"/>
        </w:rPr>
        <w:t> </w:t>
      </w:r>
      <w:r>
        <w:rPr/>
        <w:t>programming</w:t>
      </w:r>
      <w:r>
        <w:rPr>
          <w:spacing w:val="-7"/>
        </w:rPr>
        <w:t> </w:t>
      </w:r>
      <w:r>
        <w:rPr/>
        <w:t>language</w:t>
      </w:r>
      <w:r>
        <w:rPr>
          <w:spacing w:val="-6"/>
        </w:rPr>
        <w:t> </w:t>
      </w:r>
      <w:r>
        <w:rPr/>
        <w:t>should</w:t>
      </w:r>
      <w:r>
        <w:rPr>
          <w:spacing w:val="-5"/>
        </w:rPr>
        <w:t> </w:t>
      </w:r>
      <w:r>
        <w:rPr/>
        <w:t>be</w:t>
      </w:r>
      <w:r>
        <w:rPr>
          <w:spacing w:val="-6"/>
        </w:rPr>
        <w:t> </w:t>
      </w:r>
      <w:r>
        <w:rPr/>
        <w:t>learned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completing</w:t>
      </w:r>
      <w:r>
        <w:rPr>
          <w:spacing w:val="-8"/>
        </w:rPr>
        <w:t> </w:t>
      </w:r>
      <w:r>
        <w:rPr/>
        <w:t>the project.</w:t>
      </w:r>
      <w:r>
        <w:rPr>
          <w:spacing w:val="40"/>
        </w:rPr>
        <w:t> </w:t>
      </w:r>
      <w:r>
        <w:rPr/>
        <w:t>Project is not difficult and requires about 12 hours of effort.</w:t>
      </w:r>
    </w:p>
    <w:p>
      <w:pPr>
        <w:pStyle w:val="BodyText"/>
      </w:pPr>
    </w:p>
    <w:p>
      <w:pPr>
        <w:pStyle w:val="Heading1"/>
      </w:pPr>
      <w:r>
        <w:rPr/>
        <w:t>Student</w:t>
      </w:r>
      <w:r>
        <w:rPr>
          <w:spacing w:val="-4"/>
        </w:rPr>
        <w:t> </w:t>
      </w:r>
      <w:r>
        <w:rPr/>
        <w:t>Presentation:</w:t>
      </w:r>
      <w:r>
        <w:rPr>
          <w:spacing w:val="-3"/>
        </w:rPr>
        <w:t> </w:t>
      </w:r>
      <w:r>
        <w:rPr>
          <w:spacing w:val="-4"/>
        </w:rPr>
        <w:t>10%.</w:t>
      </w:r>
    </w:p>
    <w:p>
      <w:pPr>
        <w:pStyle w:val="BodyText"/>
        <w:ind w:left="100" w:right="157"/>
      </w:pPr>
      <w:r>
        <w:rPr/>
        <w:t>Each</w:t>
      </w:r>
      <w:r>
        <w:rPr>
          <w:spacing w:val="-3"/>
        </w:rPr>
        <w:t> </w:t>
      </w:r>
      <w:r>
        <w:rPr/>
        <w:t>student</w:t>
      </w:r>
      <w:r>
        <w:rPr>
          <w:spacing w:val="-3"/>
        </w:rPr>
        <w:t> </w:t>
      </w:r>
      <w:r>
        <w:rPr/>
        <w:t>will</w:t>
      </w:r>
      <w:r>
        <w:rPr>
          <w:spacing w:val="-3"/>
        </w:rPr>
        <w:t> </w:t>
      </w:r>
      <w:r>
        <w:rPr/>
        <w:t>read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published</w:t>
      </w:r>
      <w:r>
        <w:rPr>
          <w:spacing w:val="-3"/>
        </w:rPr>
        <w:t> </w:t>
      </w:r>
      <w:r>
        <w:rPr/>
        <w:t>paper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a</w:t>
      </w:r>
      <w:r>
        <w:rPr>
          <w:spacing w:val="-5"/>
        </w:rPr>
        <w:t> </w:t>
      </w:r>
      <w:r>
        <w:rPr/>
        <w:t>medical</w:t>
      </w:r>
      <w:r>
        <w:rPr>
          <w:spacing w:val="-3"/>
        </w:rPr>
        <w:t> </w:t>
      </w:r>
      <w:r>
        <w:rPr/>
        <w:t>imaging</w:t>
      </w:r>
      <w:r>
        <w:rPr>
          <w:spacing w:val="-6"/>
        </w:rPr>
        <w:t> </w:t>
      </w:r>
      <w:r>
        <w:rPr/>
        <w:t>topic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present</w:t>
      </w:r>
      <w:r>
        <w:rPr>
          <w:spacing w:val="-3"/>
        </w:rPr>
        <w:t> </w:t>
      </w:r>
      <w:r>
        <w:rPr/>
        <w:t>it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class.</w:t>
      </w:r>
      <w:r>
        <w:rPr>
          <w:spacing w:val="-3"/>
        </w:rPr>
        <w:t> </w:t>
      </w:r>
      <w:r>
        <w:rPr/>
        <w:t>You will need to prepare around 6 slides and present it for 6 minutes. Estimated effort: about 10 </w:t>
      </w:r>
      <w:r>
        <w:rPr>
          <w:spacing w:val="-2"/>
        </w:rPr>
        <w:t>hours.</w:t>
      </w:r>
    </w:p>
    <w:p>
      <w:pPr>
        <w:pStyle w:val="BodyText"/>
        <w:spacing w:before="5"/>
      </w:pPr>
    </w:p>
    <w:p>
      <w:pPr>
        <w:pStyle w:val="BodyText"/>
        <w:ind w:left="100" w:right="2191"/>
      </w:pPr>
      <w:r>
        <w:rPr/>
        <w:t>Grades</w:t>
      </w:r>
      <w:r>
        <w:rPr>
          <w:spacing w:val="-3"/>
        </w:rPr>
        <w:t> </w:t>
      </w:r>
      <w:r>
        <w:rPr/>
        <w:t>are</w:t>
      </w:r>
      <w:r>
        <w:rPr>
          <w:spacing w:val="-5"/>
        </w:rPr>
        <w:t> </w:t>
      </w:r>
      <w:r>
        <w:rPr/>
        <w:t>assigned</w:t>
      </w:r>
      <w:r>
        <w:rPr>
          <w:spacing w:val="-5"/>
        </w:rPr>
        <w:t> </w:t>
      </w:r>
      <w:r>
        <w:rPr/>
        <w:t>based</w:t>
      </w:r>
      <w:r>
        <w:rPr>
          <w:spacing w:val="-5"/>
        </w:rPr>
        <w:t> </w:t>
      </w:r>
      <w:r>
        <w:rPr/>
        <w:t>on</w:t>
      </w:r>
      <w:r>
        <w:rPr>
          <w:spacing w:val="-5"/>
        </w:rPr>
        <w:t> </w:t>
      </w:r>
      <w:r>
        <w:rPr/>
        <w:t>absolute</w:t>
      </w:r>
      <w:r>
        <w:rPr>
          <w:spacing w:val="-5"/>
        </w:rPr>
        <w:t> </w:t>
      </w:r>
      <w:r>
        <w:rPr/>
        <w:t>percentage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total</w:t>
      </w:r>
      <w:r>
        <w:rPr>
          <w:spacing w:val="-5"/>
        </w:rPr>
        <w:t> </w:t>
      </w:r>
      <w:r>
        <w:rPr/>
        <w:t>marks</w:t>
      </w:r>
      <w:r>
        <w:rPr>
          <w:spacing w:val="-5"/>
        </w:rPr>
        <w:t> </w:t>
      </w:r>
      <w:r>
        <w:rPr/>
        <w:t>as</w:t>
      </w:r>
      <w:r>
        <w:rPr>
          <w:spacing w:val="-5"/>
        </w:rPr>
        <w:t> </w:t>
      </w:r>
      <w:r>
        <w:rPr/>
        <w:t>below. This policy is subject change.</w:t>
      </w:r>
    </w:p>
    <w:p>
      <w:pPr>
        <w:pStyle w:val="BodyText"/>
        <w:spacing w:before="3"/>
      </w:pPr>
    </w:p>
    <w:p>
      <w:pPr>
        <w:pStyle w:val="BodyText"/>
        <w:ind w:left="100"/>
      </w:pPr>
      <w:r>
        <w:rPr/>
        <w:t>A</w:t>
      </w:r>
      <w:r>
        <w:rPr>
          <w:spacing w:val="-1"/>
        </w:rPr>
        <w:t> </w:t>
      </w:r>
      <w:r>
        <w:rPr/>
        <w:t>: 91—100</w:t>
      </w:r>
      <w:r>
        <w:rPr>
          <w:spacing w:val="-1"/>
        </w:rPr>
        <w:t> </w:t>
      </w:r>
      <w:r>
        <w:rPr/>
        <w:t>, A-</w:t>
      </w:r>
      <w:r>
        <w:rPr>
          <w:spacing w:val="-2"/>
        </w:rPr>
        <w:t> </w:t>
      </w:r>
      <w:r>
        <w:rPr/>
        <w:t>: 86—90</w:t>
      </w:r>
      <w:r>
        <w:rPr>
          <w:spacing w:val="-1"/>
        </w:rPr>
        <w:t> </w:t>
      </w:r>
      <w:r>
        <w:rPr/>
        <w:t>, B+</w:t>
      </w:r>
      <w:r>
        <w:rPr>
          <w:spacing w:val="-1"/>
        </w:rPr>
        <w:t> </w:t>
      </w:r>
      <w:r>
        <w:rPr/>
        <w:t>:</w:t>
      </w:r>
      <w:r>
        <w:rPr>
          <w:spacing w:val="-1"/>
        </w:rPr>
        <w:t> </w:t>
      </w:r>
      <w:r>
        <w:rPr/>
        <w:t>81—85,</w:t>
      </w:r>
      <w:r>
        <w:rPr>
          <w:spacing w:val="2"/>
        </w:rPr>
        <w:t> </w:t>
      </w:r>
      <w:r>
        <w:rPr/>
        <w:t>B</w:t>
      </w:r>
      <w:r>
        <w:rPr>
          <w:spacing w:val="-3"/>
        </w:rPr>
        <w:t> </w:t>
      </w:r>
      <w:r>
        <w:rPr/>
        <w:t>: 76—80,</w:t>
      </w:r>
      <w:r>
        <w:rPr>
          <w:spacing w:val="-1"/>
        </w:rPr>
        <w:t> </w:t>
      </w:r>
      <w:r>
        <w:rPr/>
        <w:t>B-</w:t>
      </w:r>
      <w:r>
        <w:rPr>
          <w:spacing w:val="-1"/>
        </w:rPr>
        <w:t> </w:t>
      </w:r>
      <w:r>
        <w:rPr/>
        <w:t>: 71--</w:t>
      </w:r>
      <w:r>
        <w:rPr>
          <w:spacing w:val="-5"/>
        </w:rPr>
        <w:t>75</w:t>
      </w:r>
    </w:p>
    <w:p>
      <w:pPr>
        <w:pStyle w:val="BodyText"/>
        <w:ind w:left="100"/>
      </w:pPr>
      <w:r>
        <w:rPr/>
        <w:t>C+</w:t>
      </w:r>
      <w:r>
        <w:rPr>
          <w:spacing w:val="-1"/>
        </w:rPr>
        <w:t> </w:t>
      </w:r>
      <w:r>
        <w:rPr/>
        <w:t>: 68—70, C : 64—67,</w:t>
      </w:r>
      <w:r>
        <w:rPr>
          <w:spacing w:val="-3"/>
        </w:rPr>
        <w:t> </w:t>
      </w:r>
      <w:r>
        <w:rPr/>
        <w:t>C-</w:t>
      </w:r>
      <w:r>
        <w:rPr>
          <w:spacing w:val="-1"/>
        </w:rPr>
        <w:t> </w:t>
      </w:r>
      <w:r>
        <w:rPr/>
        <w:t>: 61—63, D+</w:t>
      </w:r>
      <w:r>
        <w:rPr>
          <w:spacing w:val="-2"/>
        </w:rPr>
        <w:t> </w:t>
      </w:r>
      <w:r>
        <w:rPr/>
        <w:t>: 56—60, D : 51—55, F</w:t>
      </w:r>
      <w:r>
        <w:rPr>
          <w:spacing w:val="-2"/>
        </w:rPr>
        <w:t> </w:t>
      </w:r>
      <w:r>
        <w:rPr/>
        <w:t>:</w:t>
      </w:r>
      <w:r>
        <w:rPr>
          <w:spacing w:val="1"/>
        </w:rPr>
        <w:t> </w:t>
      </w:r>
      <w:r>
        <w:rPr/>
        <w:t>0—</w:t>
      </w:r>
      <w:r>
        <w:rPr>
          <w:spacing w:val="-5"/>
        </w:rPr>
        <w:t>50</w:t>
      </w:r>
    </w:p>
    <w:sectPr>
      <w:pgSz w:w="12240" w:h="15840"/>
      <w:pgMar w:top="1640" w:bottom="280" w:left="1340" w:right="1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18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190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4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97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4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9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4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9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42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310" w:lineRule="exact"/>
      <w:ind w:left="100"/>
    </w:pPr>
    <w:rPr>
      <w:rFonts w:ascii="Times New Roman" w:hAnsi="Times New Roman" w:eastAsia="Times New Roman" w:cs="Times New Roman"/>
      <w:b/>
      <w:bCs/>
      <w:sz w:val="27"/>
      <w:szCs w:val="27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180" w:hanging="36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urali.subbarao@stonybrook.edu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Murali Subbarao</dc:creator>
  <dcterms:created xsi:type="dcterms:W3CDTF">2025-10-30T18:35:57Z</dcterms:created>
  <dcterms:modified xsi:type="dcterms:W3CDTF">2025-10-30T18:35:57Z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2025-10-30T00:00:00Z</vt:filetime>
  </property>
  <property fmtid="{D5CDD505-2E9C-101B-9397-08002B2CF9AE}" pid="5" name="Producer">
    <vt:lpwstr>Microsoft® Word 2016</vt:lpwstr>
  </property>
</Properties>
</file>