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u w:val="none"/>
        </w:rPr>
      </w:pPr>
      <w:r>
        <w:rPr>
          <w:u w:val="single"/>
        </w:rPr>
        <w:t>Fall</w:t>
      </w:r>
      <w:r>
        <w:rPr>
          <w:spacing w:val="-1"/>
          <w:u w:val="single"/>
        </w:rPr>
        <w:t> </w:t>
      </w:r>
      <w:r>
        <w:rPr>
          <w:u w:val="single"/>
        </w:rPr>
        <w:t>2024</w:t>
      </w:r>
      <w:r>
        <w:rPr>
          <w:spacing w:val="-1"/>
          <w:u w:val="single"/>
        </w:rPr>
        <w:t> </w:t>
      </w:r>
      <w:r>
        <w:rPr>
          <w:u w:val="single"/>
        </w:rPr>
        <w:t>ECE</w:t>
      </w:r>
      <w:r>
        <w:rPr>
          <w:spacing w:val="-1"/>
          <w:u w:val="single"/>
        </w:rPr>
        <w:t> </w:t>
      </w: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Schedule</w:t>
      </w: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"/>
        <w:gridCol w:w="494"/>
        <w:gridCol w:w="3063"/>
        <w:gridCol w:w="682"/>
        <w:gridCol w:w="543"/>
        <w:gridCol w:w="828"/>
        <w:gridCol w:w="578"/>
        <w:gridCol w:w="1176"/>
        <w:gridCol w:w="1050"/>
        <w:gridCol w:w="1373"/>
        <w:gridCol w:w="813"/>
        <w:gridCol w:w="5021"/>
      </w:tblGrid>
      <w:tr>
        <w:trPr>
          <w:trHeight w:val="315" w:hRule="atLeast"/>
        </w:trPr>
        <w:tc>
          <w:tcPr>
            <w:tcW w:w="548" w:type="dxa"/>
            <w:shd w:val="clear" w:color="auto" w:fill="FAE4D4"/>
          </w:tcPr>
          <w:p>
            <w:pPr>
              <w:pStyle w:val="TableParagraph"/>
              <w:spacing w:line="279" w:lineRule="exact" w:before="16"/>
              <w:ind w:right="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Subj</w:t>
            </w:r>
          </w:p>
        </w:tc>
        <w:tc>
          <w:tcPr>
            <w:tcW w:w="494" w:type="dxa"/>
            <w:shd w:val="clear" w:color="auto" w:fill="FAE4D4"/>
          </w:tcPr>
          <w:p>
            <w:pPr>
              <w:pStyle w:val="TableParagraph"/>
              <w:spacing w:line="279" w:lineRule="exact" w:before="16"/>
              <w:ind w:left="5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CRS</w:t>
            </w:r>
          </w:p>
        </w:tc>
        <w:tc>
          <w:tcPr>
            <w:tcW w:w="3063" w:type="dxa"/>
            <w:shd w:val="clear" w:color="auto" w:fill="FAE4D4"/>
          </w:tcPr>
          <w:p>
            <w:pPr>
              <w:pStyle w:val="TableParagraph"/>
              <w:spacing w:line="279" w:lineRule="exact" w:before="16"/>
              <w:ind w:left="52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Title</w:t>
            </w:r>
          </w:p>
        </w:tc>
        <w:tc>
          <w:tcPr>
            <w:tcW w:w="682" w:type="dxa"/>
            <w:shd w:val="clear" w:color="auto" w:fill="FAE4D4"/>
          </w:tcPr>
          <w:p>
            <w:pPr>
              <w:pStyle w:val="TableParagraph"/>
              <w:spacing w:line="279" w:lineRule="exact" w:before="16"/>
              <w:ind w:left="18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Cmp</w:t>
            </w:r>
          </w:p>
        </w:tc>
        <w:tc>
          <w:tcPr>
            <w:tcW w:w="543" w:type="dxa"/>
            <w:shd w:val="clear" w:color="auto" w:fill="FAE4D4"/>
          </w:tcPr>
          <w:p>
            <w:pPr>
              <w:pStyle w:val="TableParagraph"/>
              <w:spacing w:line="279" w:lineRule="exact" w:before="16"/>
              <w:ind w:left="57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Sctn</w:t>
            </w:r>
          </w:p>
        </w:tc>
        <w:tc>
          <w:tcPr>
            <w:tcW w:w="828" w:type="dxa"/>
            <w:shd w:val="clear" w:color="auto" w:fill="FAE4D4"/>
          </w:tcPr>
          <w:p>
            <w:pPr>
              <w:pStyle w:val="TableParagraph"/>
              <w:spacing w:line="279" w:lineRule="exact" w:before="16"/>
              <w:ind w:left="6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Credits</w:t>
            </w:r>
          </w:p>
        </w:tc>
        <w:tc>
          <w:tcPr>
            <w:tcW w:w="578" w:type="dxa"/>
            <w:shd w:val="clear" w:color="auto" w:fill="FAE4D4"/>
          </w:tcPr>
          <w:p>
            <w:pPr>
              <w:pStyle w:val="TableParagraph"/>
              <w:spacing w:line="279" w:lineRule="exact" w:before="16"/>
              <w:ind w:left="51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Days</w:t>
            </w:r>
          </w:p>
        </w:tc>
        <w:tc>
          <w:tcPr>
            <w:tcW w:w="1176" w:type="dxa"/>
            <w:shd w:val="clear" w:color="auto" w:fill="FAE4D4"/>
          </w:tcPr>
          <w:p>
            <w:pPr>
              <w:pStyle w:val="TableParagraph"/>
              <w:spacing w:line="279" w:lineRule="exact" w:before="16"/>
              <w:ind w:left="58"/>
              <w:rPr>
                <w:b/>
                <w:sz w:val="23"/>
              </w:rPr>
            </w:pPr>
            <w:r>
              <w:rPr>
                <w:b/>
                <w:sz w:val="23"/>
              </w:rPr>
              <w:t>Start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pacing w:val="-4"/>
                <w:sz w:val="23"/>
              </w:rPr>
              <w:t>Time</w:t>
            </w:r>
          </w:p>
        </w:tc>
        <w:tc>
          <w:tcPr>
            <w:tcW w:w="1050" w:type="dxa"/>
            <w:shd w:val="clear" w:color="auto" w:fill="FAE4D4"/>
          </w:tcPr>
          <w:p>
            <w:pPr>
              <w:pStyle w:val="TableParagraph"/>
              <w:spacing w:line="279" w:lineRule="exact" w:before="16"/>
              <w:ind w:right="96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End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pacing w:val="-4"/>
                <w:sz w:val="23"/>
              </w:rPr>
              <w:t>Time</w:t>
            </w:r>
          </w:p>
        </w:tc>
        <w:tc>
          <w:tcPr>
            <w:tcW w:w="1373" w:type="dxa"/>
            <w:shd w:val="clear" w:color="auto" w:fill="FAE4D4"/>
          </w:tcPr>
          <w:p>
            <w:pPr>
              <w:pStyle w:val="TableParagraph"/>
              <w:spacing w:line="279" w:lineRule="exact" w:before="16"/>
              <w:ind w:left="5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Building</w:t>
            </w:r>
          </w:p>
        </w:tc>
        <w:tc>
          <w:tcPr>
            <w:tcW w:w="813" w:type="dxa"/>
            <w:shd w:val="clear" w:color="auto" w:fill="FAE4D4"/>
          </w:tcPr>
          <w:p>
            <w:pPr>
              <w:pStyle w:val="TableParagraph"/>
              <w:spacing w:line="279" w:lineRule="exact" w:before="16"/>
              <w:ind w:left="7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Room</w:t>
            </w:r>
          </w:p>
        </w:tc>
        <w:tc>
          <w:tcPr>
            <w:tcW w:w="5021" w:type="dxa"/>
            <w:shd w:val="clear" w:color="auto" w:fill="FAE4D4"/>
          </w:tcPr>
          <w:p>
            <w:pPr>
              <w:pStyle w:val="TableParagraph"/>
              <w:spacing w:line="279" w:lineRule="exact" w:before="16"/>
              <w:ind w:left="7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Instr</w:t>
            </w:r>
          </w:p>
        </w:tc>
      </w:tr>
      <w:tr>
        <w:trPr>
          <w:trHeight w:val="327" w:hRule="atLeast"/>
        </w:trPr>
        <w:tc>
          <w:tcPr>
            <w:tcW w:w="548" w:type="dxa"/>
          </w:tcPr>
          <w:p>
            <w:pPr>
              <w:pStyle w:val="TableParagraph"/>
              <w:spacing w:line="240" w:lineRule="auto" w:before="25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spacing w:line="240" w:lineRule="auto" w:before="25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503</w:t>
            </w:r>
          </w:p>
        </w:tc>
        <w:tc>
          <w:tcPr>
            <w:tcW w:w="3063" w:type="dxa"/>
          </w:tcPr>
          <w:p>
            <w:pPr>
              <w:pStyle w:val="TableParagraph"/>
              <w:spacing w:line="240" w:lineRule="auto" w:before="25"/>
              <w:ind w:left="52"/>
              <w:rPr>
                <w:sz w:val="21"/>
              </w:rPr>
            </w:pPr>
            <w:r>
              <w:rPr>
                <w:sz w:val="21"/>
              </w:rPr>
              <w:t>Stochastic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Systems</w:t>
            </w:r>
          </w:p>
        </w:tc>
        <w:tc>
          <w:tcPr>
            <w:tcW w:w="682" w:type="dxa"/>
          </w:tcPr>
          <w:p>
            <w:pPr>
              <w:pStyle w:val="TableParagraph"/>
              <w:spacing w:line="240" w:lineRule="auto" w:before="25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spacing w:line="240" w:lineRule="auto" w:before="25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spacing w:line="240" w:lineRule="auto" w:before="25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spacing w:line="240" w:lineRule="auto" w:before="25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76" w:type="dxa"/>
          </w:tcPr>
          <w:p>
            <w:pPr>
              <w:pStyle w:val="TableParagraph"/>
              <w:spacing w:line="240" w:lineRule="auto" w:before="25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6:30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50" w:type="dxa"/>
          </w:tcPr>
          <w:p>
            <w:pPr>
              <w:pStyle w:val="TableParagraph"/>
              <w:spacing w:line="240" w:lineRule="auto" w:before="25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9:20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spacing w:line="240" w:lineRule="auto" w:before="25"/>
              <w:ind w:left="52"/>
              <w:rPr>
                <w:sz w:val="21"/>
              </w:rPr>
            </w:pPr>
            <w:r>
              <w:rPr>
                <w:sz w:val="21"/>
              </w:rPr>
              <w:t>FREY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4"/>
                <w:sz w:val="21"/>
              </w:rPr>
              <w:t>HALL</w:t>
            </w:r>
          </w:p>
        </w:tc>
        <w:tc>
          <w:tcPr>
            <w:tcW w:w="813" w:type="dxa"/>
          </w:tcPr>
          <w:p>
            <w:pPr>
              <w:pStyle w:val="TableParagraph"/>
              <w:spacing w:line="240" w:lineRule="auto" w:before="25"/>
              <w:ind w:left="74"/>
              <w:rPr>
                <w:sz w:val="21"/>
              </w:rPr>
            </w:pPr>
            <w:r>
              <w:rPr>
                <w:spacing w:val="-5"/>
                <w:sz w:val="21"/>
              </w:rPr>
              <w:t>211</w:t>
            </w:r>
          </w:p>
        </w:tc>
        <w:tc>
          <w:tcPr>
            <w:tcW w:w="5021" w:type="dxa"/>
          </w:tcPr>
          <w:p>
            <w:pPr>
              <w:pStyle w:val="TableParagraph"/>
              <w:spacing w:line="240" w:lineRule="auto" w:before="25"/>
              <w:ind w:left="71"/>
              <w:rPr>
                <w:sz w:val="21"/>
              </w:rPr>
            </w:pPr>
            <w:r>
              <w:rPr>
                <w:sz w:val="21"/>
              </w:rPr>
              <w:t>Fernando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Llorente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Fernandez</w:t>
            </w:r>
          </w:p>
        </w:tc>
      </w:tr>
      <w:tr>
        <w:trPr>
          <w:trHeight w:val="300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505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Wireless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Communications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T</w:t>
            </w:r>
          </w:p>
        </w:tc>
        <w:tc>
          <w:tcPr>
            <w:tcW w:w="1176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6:30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50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9:20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FREY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4"/>
                <w:sz w:val="21"/>
              </w:rPr>
              <w:t>HALL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5"/>
                <w:sz w:val="21"/>
              </w:rPr>
              <w:t>211</w:t>
            </w:r>
          </w:p>
        </w:tc>
        <w:tc>
          <w:tcPr>
            <w:tcW w:w="5021" w:type="dxa"/>
          </w:tcPr>
          <w:p>
            <w:pPr>
              <w:pStyle w:val="TableParagraph"/>
              <w:ind w:left="71"/>
              <w:rPr>
                <w:sz w:val="21"/>
              </w:rPr>
            </w:pPr>
            <w:r>
              <w:rPr>
                <w:sz w:val="21"/>
              </w:rPr>
              <w:t>Xin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4"/>
                <w:sz w:val="21"/>
              </w:rPr>
              <w:t>Wang</w:t>
            </w:r>
          </w:p>
        </w:tc>
      </w:tr>
      <w:tr>
        <w:trPr>
          <w:trHeight w:val="300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507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Advncd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Dgtl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Systm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Dsgn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Gn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176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3:30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50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4:50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FREY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4"/>
                <w:sz w:val="21"/>
              </w:rPr>
              <w:t>HALL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5"/>
                <w:sz w:val="21"/>
              </w:rPr>
              <w:t>217</w:t>
            </w:r>
          </w:p>
        </w:tc>
        <w:tc>
          <w:tcPr>
            <w:tcW w:w="5021" w:type="dxa"/>
          </w:tcPr>
          <w:p>
            <w:pPr>
              <w:pStyle w:val="TableParagraph"/>
              <w:ind w:left="71"/>
              <w:rPr>
                <w:sz w:val="21"/>
              </w:rPr>
            </w:pPr>
            <w:r>
              <w:rPr>
                <w:sz w:val="21"/>
              </w:rPr>
              <w:t>Peter</w:t>
            </w:r>
            <w:r>
              <w:rPr>
                <w:spacing w:val="-2"/>
                <w:sz w:val="21"/>
              </w:rPr>
              <w:t> Milder</w:t>
            </w:r>
          </w:p>
        </w:tc>
      </w:tr>
      <w:tr>
        <w:trPr>
          <w:trHeight w:val="300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516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Integra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Elec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Devic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Circ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10"/>
                <w:sz w:val="21"/>
              </w:rPr>
              <w:t>I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TR</w:t>
            </w:r>
          </w:p>
        </w:tc>
        <w:tc>
          <w:tcPr>
            <w:tcW w:w="1176" w:type="dxa"/>
          </w:tcPr>
          <w:p>
            <w:pPr>
              <w:pStyle w:val="TableParagraph"/>
              <w:ind w:right="51"/>
              <w:jc w:val="right"/>
              <w:rPr>
                <w:sz w:val="21"/>
              </w:rPr>
            </w:pPr>
            <w:r>
              <w:rPr>
                <w:sz w:val="21"/>
              </w:rPr>
              <w:t>12:30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50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1:50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FREY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4"/>
                <w:sz w:val="21"/>
              </w:rPr>
              <w:t>HALL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5"/>
                <w:sz w:val="21"/>
              </w:rPr>
              <w:t>211</w:t>
            </w:r>
          </w:p>
        </w:tc>
        <w:tc>
          <w:tcPr>
            <w:tcW w:w="5021" w:type="dxa"/>
          </w:tcPr>
          <w:p>
            <w:pPr>
              <w:pStyle w:val="TableParagraph"/>
              <w:ind w:left="71"/>
              <w:rPr>
                <w:sz w:val="21"/>
              </w:rPr>
            </w:pPr>
            <w:r>
              <w:rPr>
                <w:sz w:val="21"/>
              </w:rPr>
              <w:t>Milutin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Stanacevic</w:t>
            </w:r>
          </w:p>
        </w:tc>
      </w:tr>
      <w:tr>
        <w:trPr>
          <w:trHeight w:val="300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525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Modern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Sensors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AI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4"/>
                <w:sz w:val="21"/>
              </w:rPr>
              <w:t>Apps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TR</w:t>
            </w:r>
          </w:p>
        </w:tc>
        <w:tc>
          <w:tcPr>
            <w:tcW w:w="1176" w:type="dxa"/>
          </w:tcPr>
          <w:p>
            <w:pPr>
              <w:pStyle w:val="TableParagraph"/>
              <w:ind w:right="51"/>
              <w:jc w:val="right"/>
              <w:rPr>
                <w:sz w:val="21"/>
              </w:rPr>
            </w:pPr>
            <w:r>
              <w:rPr>
                <w:sz w:val="21"/>
              </w:rPr>
              <w:t>11:00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50" w:type="dxa"/>
          </w:tcPr>
          <w:p>
            <w:pPr>
              <w:pStyle w:val="TableParagraph"/>
              <w:ind w:right="51"/>
              <w:jc w:val="right"/>
              <w:rPr>
                <w:sz w:val="21"/>
              </w:rPr>
            </w:pPr>
            <w:r>
              <w:rPr>
                <w:sz w:val="21"/>
              </w:rPr>
              <w:t>12:20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FREY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4"/>
                <w:sz w:val="21"/>
              </w:rPr>
              <w:t>HALL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5"/>
                <w:sz w:val="21"/>
              </w:rPr>
              <w:t>211</w:t>
            </w:r>
          </w:p>
        </w:tc>
        <w:tc>
          <w:tcPr>
            <w:tcW w:w="5021" w:type="dxa"/>
          </w:tcPr>
          <w:p>
            <w:pPr>
              <w:pStyle w:val="TableParagraph"/>
              <w:ind w:left="71"/>
              <w:rPr>
                <w:sz w:val="21"/>
              </w:rPr>
            </w:pPr>
            <w:r>
              <w:rPr>
                <w:sz w:val="21"/>
              </w:rPr>
              <w:t>Leon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Shterengas;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Milutin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Stanacevic;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Ridha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2"/>
                <w:sz w:val="21"/>
              </w:rPr>
              <w:t>Kamoua</w:t>
            </w:r>
          </w:p>
        </w:tc>
      </w:tr>
      <w:tr>
        <w:trPr>
          <w:trHeight w:val="300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534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Cyber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Physical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Systems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76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3:30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50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6:20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MELVILLE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5"/>
                <w:sz w:val="21"/>
              </w:rPr>
              <w:t>LBR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2"/>
                <w:sz w:val="21"/>
              </w:rPr>
              <w:t>N3074</w:t>
            </w:r>
          </w:p>
        </w:tc>
        <w:tc>
          <w:tcPr>
            <w:tcW w:w="5021" w:type="dxa"/>
          </w:tcPr>
          <w:p>
            <w:pPr>
              <w:pStyle w:val="TableParagraph"/>
              <w:ind w:left="71"/>
              <w:rPr>
                <w:sz w:val="21"/>
              </w:rPr>
            </w:pPr>
            <w:r>
              <w:rPr>
                <w:sz w:val="21"/>
              </w:rPr>
              <w:t>Shan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Lin</w:t>
            </w:r>
          </w:p>
        </w:tc>
      </w:tr>
      <w:tr>
        <w:trPr>
          <w:trHeight w:val="299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539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Power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Electronics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Motor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Dr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TR</w:t>
            </w:r>
          </w:p>
        </w:tc>
        <w:tc>
          <w:tcPr>
            <w:tcW w:w="1176" w:type="dxa"/>
          </w:tcPr>
          <w:p>
            <w:pPr>
              <w:pStyle w:val="TableParagraph"/>
              <w:ind w:right="51"/>
              <w:jc w:val="right"/>
              <w:rPr>
                <w:sz w:val="21"/>
              </w:rPr>
            </w:pPr>
            <w:r>
              <w:rPr>
                <w:sz w:val="21"/>
              </w:rPr>
              <w:t>12:30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50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1:50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MELVILLE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5"/>
                <w:sz w:val="21"/>
              </w:rPr>
              <w:t>LBR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2"/>
                <w:sz w:val="21"/>
              </w:rPr>
              <w:t>N3074</w:t>
            </w:r>
          </w:p>
        </w:tc>
        <w:tc>
          <w:tcPr>
            <w:tcW w:w="5021" w:type="dxa"/>
          </w:tcPr>
          <w:p>
            <w:pPr>
              <w:pStyle w:val="TableParagraph"/>
              <w:ind w:left="71"/>
              <w:rPr>
                <w:sz w:val="21"/>
              </w:rPr>
            </w:pPr>
            <w:r>
              <w:rPr>
                <w:sz w:val="21"/>
              </w:rPr>
              <w:t>Fang </w:t>
            </w:r>
            <w:r>
              <w:rPr>
                <w:spacing w:val="-5"/>
                <w:sz w:val="21"/>
              </w:rPr>
              <w:t>Luo</w:t>
            </w:r>
          </w:p>
        </w:tc>
      </w:tr>
      <w:tr>
        <w:trPr>
          <w:trHeight w:val="300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540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Reliability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Theory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176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3:30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50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4:50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5021" w:type="dxa"/>
          </w:tcPr>
          <w:p>
            <w:pPr>
              <w:pStyle w:val="TableParagraph"/>
              <w:ind w:left="71"/>
              <w:rPr>
                <w:sz w:val="21"/>
              </w:rPr>
            </w:pPr>
            <w:r>
              <w:rPr>
                <w:sz w:val="21"/>
              </w:rPr>
              <w:t>Thomas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Robertazzi</w:t>
            </w:r>
          </w:p>
        </w:tc>
      </w:tr>
      <w:tr>
        <w:trPr>
          <w:trHeight w:val="300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546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Networking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Algorithms</w:t>
            </w:r>
            <w:r>
              <w:rPr>
                <w:spacing w:val="7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4"/>
                <w:sz w:val="21"/>
              </w:rPr>
              <w:t>Anal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R</w:t>
            </w:r>
          </w:p>
        </w:tc>
        <w:tc>
          <w:tcPr>
            <w:tcW w:w="1176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6:30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50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9:20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MELVILLE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5"/>
                <w:sz w:val="21"/>
              </w:rPr>
              <w:t>LBR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2"/>
                <w:sz w:val="21"/>
              </w:rPr>
              <w:t>W4535</w:t>
            </w:r>
          </w:p>
        </w:tc>
        <w:tc>
          <w:tcPr>
            <w:tcW w:w="5021" w:type="dxa"/>
          </w:tcPr>
          <w:p>
            <w:pPr>
              <w:pStyle w:val="TableParagraph"/>
              <w:ind w:left="71"/>
              <w:rPr>
                <w:sz w:val="21"/>
              </w:rPr>
            </w:pPr>
            <w:r>
              <w:rPr>
                <w:sz w:val="21"/>
              </w:rPr>
              <w:t>Carlos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Gamboa</w:t>
            </w:r>
          </w:p>
        </w:tc>
      </w:tr>
      <w:tr>
        <w:trPr>
          <w:trHeight w:val="300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555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Advanced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VLSI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Systems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176" w:type="dxa"/>
          </w:tcPr>
          <w:p>
            <w:pPr>
              <w:pStyle w:val="TableParagraph"/>
              <w:ind w:right="51"/>
              <w:jc w:val="right"/>
              <w:rPr>
                <w:sz w:val="21"/>
              </w:rPr>
            </w:pPr>
            <w:r>
              <w:rPr>
                <w:sz w:val="21"/>
              </w:rPr>
              <w:t>11:00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50" w:type="dxa"/>
          </w:tcPr>
          <w:p>
            <w:pPr>
              <w:pStyle w:val="TableParagraph"/>
              <w:ind w:right="51"/>
              <w:jc w:val="right"/>
              <w:rPr>
                <w:sz w:val="21"/>
              </w:rPr>
            </w:pPr>
            <w:r>
              <w:rPr>
                <w:sz w:val="21"/>
              </w:rPr>
              <w:t>12:20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FREY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4"/>
                <w:sz w:val="21"/>
              </w:rPr>
              <w:t>HALL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5"/>
                <w:sz w:val="21"/>
              </w:rPr>
              <w:t>317</w:t>
            </w:r>
          </w:p>
        </w:tc>
        <w:tc>
          <w:tcPr>
            <w:tcW w:w="5021" w:type="dxa"/>
          </w:tcPr>
          <w:p>
            <w:pPr>
              <w:pStyle w:val="TableParagraph"/>
              <w:ind w:left="71"/>
              <w:rPr>
                <w:sz w:val="21"/>
              </w:rPr>
            </w:pPr>
            <w:r>
              <w:rPr>
                <w:sz w:val="21"/>
              </w:rPr>
              <w:t>Emre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Salman</w:t>
            </w:r>
          </w:p>
        </w:tc>
      </w:tr>
      <w:tr>
        <w:trPr>
          <w:trHeight w:val="299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562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AI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Driven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Smart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Grids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76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6:30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50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9:20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MELVILLE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5"/>
                <w:sz w:val="21"/>
              </w:rPr>
              <w:t>LBR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2"/>
                <w:sz w:val="21"/>
              </w:rPr>
              <w:t>E4315</w:t>
            </w:r>
          </w:p>
        </w:tc>
        <w:tc>
          <w:tcPr>
            <w:tcW w:w="5021" w:type="dxa"/>
          </w:tcPr>
          <w:p>
            <w:pPr>
              <w:pStyle w:val="TableParagraph"/>
              <w:ind w:left="71"/>
              <w:rPr>
                <w:sz w:val="21"/>
              </w:rPr>
            </w:pPr>
            <w:r>
              <w:rPr>
                <w:sz w:val="21"/>
              </w:rPr>
              <w:t>Yifan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4"/>
                <w:sz w:val="21"/>
              </w:rPr>
              <w:t>Zhou</w:t>
            </w:r>
          </w:p>
        </w:tc>
      </w:tr>
      <w:tr>
        <w:trPr>
          <w:trHeight w:val="300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565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Parallel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Processing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Architectu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R</w:t>
            </w:r>
          </w:p>
        </w:tc>
        <w:tc>
          <w:tcPr>
            <w:tcW w:w="1176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6:30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50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9:20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5"/>
                <w:sz w:val="21"/>
              </w:rPr>
              <w:t>154</w:t>
            </w:r>
          </w:p>
        </w:tc>
        <w:tc>
          <w:tcPr>
            <w:tcW w:w="5021" w:type="dxa"/>
          </w:tcPr>
          <w:p>
            <w:pPr>
              <w:pStyle w:val="TableParagraph"/>
              <w:ind w:left="71"/>
              <w:rPr>
                <w:sz w:val="21"/>
              </w:rPr>
            </w:pPr>
            <w:r>
              <w:rPr>
                <w:sz w:val="21"/>
              </w:rPr>
              <w:t>Mikhail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Dorojevets</w:t>
            </w:r>
          </w:p>
        </w:tc>
      </w:tr>
      <w:tr>
        <w:trPr>
          <w:trHeight w:val="300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568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Computer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Robot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Vision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F</w:t>
            </w:r>
          </w:p>
        </w:tc>
        <w:tc>
          <w:tcPr>
            <w:tcW w:w="1176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9:30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50" w:type="dxa"/>
          </w:tcPr>
          <w:p>
            <w:pPr>
              <w:pStyle w:val="TableParagraph"/>
              <w:ind w:right="51"/>
              <w:jc w:val="right"/>
              <w:rPr>
                <w:sz w:val="21"/>
              </w:rPr>
            </w:pPr>
            <w:r>
              <w:rPr>
                <w:sz w:val="21"/>
              </w:rPr>
              <w:t>12:20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FREY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4"/>
                <w:sz w:val="21"/>
              </w:rPr>
              <w:t>HALL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5"/>
                <w:sz w:val="21"/>
              </w:rPr>
              <w:t>211</w:t>
            </w:r>
          </w:p>
        </w:tc>
        <w:tc>
          <w:tcPr>
            <w:tcW w:w="5021" w:type="dxa"/>
          </w:tcPr>
          <w:p>
            <w:pPr>
              <w:pStyle w:val="TableParagraph"/>
              <w:ind w:left="71"/>
              <w:rPr>
                <w:sz w:val="21"/>
              </w:rPr>
            </w:pPr>
            <w:r>
              <w:rPr>
                <w:sz w:val="21"/>
              </w:rPr>
              <w:t>Murali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Subbarao</w:t>
            </w:r>
          </w:p>
        </w:tc>
      </w:tr>
      <w:tr>
        <w:trPr>
          <w:trHeight w:val="300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577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Deep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Learning</w:t>
            </w:r>
            <w:r>
              <w:rPr>
                <w:spacing w:val="7"/>
                <w:sz w:val="21"/>
              </w:rPr>
              <w:t> </w:t>
            </w:r>
            <w:r>
              <w:rPr>
                <w:sz w:val="21"/>
              </w:rPr>
              <w:t>Algorithms</w:t>
            </w:r>
            <w:r>
              <w:rPr>
                <w:spacing w:val="7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10"/>
                <w:sz w:val="21"/>
              </w:rPr>
              <w:t>S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R</w:t>
            </w:r>
          </w:p>
        </w:tc>
        <w:tc>
          <w:tcPr>
            <w:tcW w:w="1176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6:30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50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9:20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FREY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4"/>
                <w:sz w:val="21"/>
              </w:rPr>
              <w:t>HALL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5"/>
                <w:sz w:val="21"/>
              </w:rPr>
              <w:t>216</w:t>
            </w:r>
          </w:p>
        </w:tc>
        <w:tc>
          <w:tcPr>
            <w:tcW w:w="5021" w:type="dxa"/>
          </w:tcPr>
          <w:p>
            <w:pPr>
              <w:pStyle w:val="TableParagraph"/>
              <w:ind w:left="71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</w:tr>
      <w:tr>
        <w:trPr>
          <w:trHeight w:val="300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586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Micro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Grids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F</w:t>
            </w:r>
          </w:p>
        </w:tc>
        <w:tc>
          <w:tcPr>
            <w:tcW w:w="1176" w:type="dxa"/>
          </w:tcPr>
          <w:p>
            <w:pPr>
              <w:pStyle w:val="TableParagraph"/>
              <w:ind w:right="51"/>
              <w:jc w:val="right"/>
              <w:rPr>
                <w:sz w:val="21"/>
              </w:rPr>
            </w:pPr>
            <w:r>
              <w:rPr>
                <w:sz w:val="21"/>
              </w:rPr>
              <w:t>11:00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50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1:50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FREY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4"/>
                <w:sz w:val="21"/>
              </w:rPr>
              <w:t>HALL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5"/>
                <w:sz w:val="21"/>
              </w:rPr>
              <w:t>226</w:t>
            </w:r>
          </w:p>
        </w:tc>
        <w:tc>
          <w:tcPr>
            <w:tcW w:w="5021" w:type="dxa"/>
          </w:tcPr>
          <w:p>
            <w:pPr>
              <w:pStyle w:val="TableParagraph"/>
              <w:ind w:left="71"/>
              <w:rPr>
                <w:sz w:val="21"/>
              </w:rPr>
            </w:pPr>
            <w:r>
              <w:rPr>
                <w:spacing w:val="-13"/>
                <w:sz w:val="21"/>
              </w:rPr>
              <w:t>P.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2"/>
                <w:sz w:val="21"/>
              </w:rPr>
              <w:t>Zhang</w:t>
            </w:r>
          </w:p>
        </w:tc>
      </w:tr>
      <w:tr>
        <w:trPr>
          <w:trHeight w:val="300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590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Practical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ML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AI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02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T</w:t>
            </w:r>
          </w:p>
        </w:tc>
        <w:tc>
          <w:tcPr>
            <w:tcW w:w="1176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6:30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50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9:20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MELVILLE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5"/>
                <w:sz w:val="21"/>
              </w:rPr>
              <w:t>LBR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2"/>
                <w:sz w:val="21"/>
              </w:rPr>
              <w:t>N3074</w:t>
            </w:r>
          </w:p>
        </w:tc>
        <w:tc>
          <w:tcPr>
            <w:tcW w:w="5021" w:type="dxa"/>
          </w:tcPr>
          <w:p>
            <w:pPr>
              <w:pStyle w:val="TableParagraph"/>
              <w:ind w:left="71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</w:tr>
      <w:tr>
        <w:trPr>
          <w:trHeight w:val="300" w:hRule="atLeast"/>
        </w:trPr>
        <w:tc>
          <w:tcPr>
            <w:tcW w:w="548" w:type="dxa"/>
          </w:tcPr>
          <w:p>
            <w:pPr>
              <w:pStyle w:val="TableParagraph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592</w:t>
            </w:r>
          </w:p>
        </w:tc>
        <w:tc>
          <w:tcPr>
            <w:tcW w:w="306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Distrib.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Comp.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Control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Lea</w:t>
            </w:r>
          </w:p>
        </w:tc>
        <w:tc>
          <w:tcPr>
            <w:tcW w:w="682" w:type="dxa"/>
          </w:tcPr>
          <w:p>
            <w:pPr>
              <w:pStyle w:val="TableParagraph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1176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6:30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50" w:type="dxa"/>
          </w:tcPr>
          <w:p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9:20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MELVILLE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5"/>
                <w:sz w:val="21"/>
              </w:rPr>
              <w:t>LBR</w:t>
            </w:r>
          </w:p>
        </w:tc>
        <w:tc>
          <w:tcPr>
            <w:tcW w:w="813" w:type="dxa"/>
          </w:tcPr>
          <w:p>
            <w:pPr>
              <w:pStyle w:val="TableParagraph"/>
              <w:ind w:left="74"/>
              <w:rPr>
                <w:sz w:val="21"/>
              </w:rPr>
            </w:pPr>
            <w:r>
              <w:rPr>
                <w:spacing w:val="-2"/>
                <w:sz w:val="21"/>
              </w:rPr>
              <w:t>N3033</w:t>
            </w:r>
          </w:p>
        </w:tc>
        <w:tc>
          <w:tcPr>
            <w:tcW w:w="5021" w:type="dxa"/>
          </w:tcPr>
          <w:p>
            <w:pPr>
              <w:pStyle w:val="TableParagraph"/>
              <w:ind w:left="120"/>
              <w:rPr>
                <w:sz w:val="21"/>
              </w:rPr>
            </w:pPr>
            <w:r>
              <w:rPr>
                <w:sz w:val="21"/>
              </w:rPr>
              <w:t>Ji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5"/>
                <w:sz w:val="21"/>
              </w:rPr>
              <w:t>Liu</w:t>
            </w:r>
          </w:p>
        </w:tc>
      </w:tr>
      <w:tr>
        <w:trPr>
          <w:trHeight w:val="257" w:hRule="atLeast"/>
        </w:trPr>
        <w:tc>
          <w:tcPr>
            <w:tcW w:w="548" w:type="dxa"/>
          </w:tcPr>
          <w:p>
            <w:pPr>
              <w:pStyle w:val="TableParagraph"/>
              <w:spacing w:line="237" w:lineRule="exact"/>
              <w:ind w:right="1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4" w:type="dxa"/>
          </w:tcPr>
          <w:p>
            <w:pPr>
              <w:pStyle w:val="TableParagraph"/>
              <w:spacing w:line="237" w:lineRule="exact"/>
              <w:ind w:left="6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593</w:t>
            </w:r>
          </w:p>
        </w:tc>
        <w:tc>
          <w:tcPr>
            <w:tcW w:w="3063" w:type="dxa"/>
          </w:tcPr>
          <w:p>
            <w:pPr>
              <w:pStyle w:val="TableParagraph"/>
              <w:spacing w:line="237" w:lineRule="exact"/>
              <w:ind w:left="52"/>
              <w:rPr>
                <w:sz w:val="21"/>
              </w:rPr>
            </w:pPr>
            <w:r>
              <w:rPr>
                <w:sz w:val="21"/>
              </w:rPr>
              <w:t>High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Power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RF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Engineering</w:t>
            </w:r>
          </w:p>
        </w:tc>
        <w:tc>
          <w:tcPr>
            <w:tcW w:w="682" w:type="dxa"/>
          </w:tcPr>
          <w:p>
            <w:pPr>
              <w:pStyle w:val="TableParagraph"/>
              <w:spacing w:line="237" w:lineRule="exact"/>
              <w:ind w:left="184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543" w:type="dxa"/>
          </w:tcPr>
          <w:p>
            <w:pPr>
              <w:pStyle w:val="TableParagraph"/>
              <w:spacing w:line="237" w:lineRule="exact"/>
              <w:ind w:left="57"/>
              <w:rPr>
                <w:sz w:val="21"/>
              </w:rPr>
            </w:pPr>
            <w:r>
              <w:rPr>
                <w:spacing w:val="-5"/>
                <w:sz w:val="21"/>
              </w:rPr>
              <w:t>01</w:t>
            </w:r>
          </w:p>
        </w:tc>
        <w:tc>
          <w:tcPr>
            <w:tcW w:w="828" w:type="dxa"/>
          </w:tcPr>
          <w:p>
            <w:pPr>
              <w:pStyle w:val="TableParagraph"/>
              <w:spacing w:line="237" w:lineRule="exact"/>
              <w:ind w:left="69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78" w:type="dxa"/>
          </w:tcPr>
          <w:p>
            <w:pPr>
              <w:pStyle w:val="TableParagraph"/>
              <w:spacing w:line="237" w:lineRule="exact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176" w:type="dxa"/>
          </w:tcPr>
          <w:p>
            <w:pPr>
              <w:pStyle w:val="TableParagraph"/>
              <w:spacing w:line="237" w:lineRule="exact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3:30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50" w:type="dxa"/>
          </w:tcPr>
          <w:p>
            <w:pPr>
              <w:pStyle w:val="TableParagraph"/>
              <w:spacing w:line="237" w:lineRule="exact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4:50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373" w:type="dxa"/>
          </w:tcPr>
          <w:p>
            <w:pPr>
              <w:pStyle w:val="TableParagraph"/>
              <w:spacing w:line="237" w:lineRule="exact"/>
              <w:ind w:left="52"/>
              <w:rPr>
                <w:sz w:val="21"/>
              </w:rPr>
            </w:pPr>
            <w:r>
              <w:rPr>
                <w:sz w:val="21"/>
              </w:rPr>
              <w:t>MELVILLE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5"/>
                <w:sz w:val="21"/>
              </w:rPr>
              <w:t>LBR</w:t>
            </w:r>
          </w:p>
        </w:tc>
        <w:tc>
          <w:tcPr>
            <w:tcW w:w="813" w:type="dxa"/>
          </w:tcPr>
          <w:p>
            <w:pPr>
              <w:pStyle w:val="TableParagraph"/>
              <w:spacing w:line="237" w:lineRule="exact"/>
              <w:ind w:left="74"/>
              <w:rPr>
                <w:sz w:val="21"/>
              </w:rPr>
            </w:pPr>
            <w:r>
              <w:rPr>
                <w:spacing w:val="-2"/>
                <w:sz w:val="21"/>
              </w:rPr>
              <w:t>N4000</w:t>
            </w:r>
          </w:p>
        </w:tc>
        <w:tc>
          <w:tcPr>
            <w:tcW w:w="5021" w:type="dxa"/>
          </w:tcPr>
          <w:p>
            <w:pPr>
              <w:pStyle w:val="TableParagraph"/>
              <w:spacing w:line="237" w:lineRule="exact"/>
              <w:ind w:left="71"/>
              <w:rPr>
                <w:sz w:val="21"/>
              </w:rPr>
            </w:pPr>
            <w:r>
              <w:rPr>
                <w:sz w:val="21"/>
              </w:rPr>
              <w:t>Jayant</w:t>
            </w:r>
            <w:r>
              <w:rPr>
                <w:spacing w:val="-2"/>
                <w:sz w:val="21"/>
              </w:rPr>
              <w:t> Parekh</w:t>
            </w:r>
          </w:p>
        </w:tc>
      </w:tr>
    </w:tbl>
    <w:sectPr>
      <w:type w:val="continuous"/>
      <w:pgSz w:w="18560" w:h="8640" w:orient="landscape"/>
      <w:pgMar w:top="960" w:bottom="280" w:left="88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27"/>
      <w:ind w:left="172"/>
    </w:pPr>
    <w:rPr>
      <w:rFonts w:ascii="Calibri" w:hAnsi="Calibri" w:eastAsia="Calibri" w:cs="Calibri"/>
      <w:b/>
      <w:bCs/>
      <w:sz w:val="27"/>
      <w:szCs w:val="27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3" w:lineRule="exac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2025-10-22T18:17:48Z</dcterms:created>
  <dcterms:modified xsi:type="dcterms:W3CDTF">2025-10-22T18:17:48Z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2024-07-18T00:00:00Z</vt:filetime>
  </property>
</Properties>
</file>